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C6F83" w:rsidRPr="00A92670" w:rsidRDefault="008C6F83" w:rsidP="008C6F83">
      <w:pPr>
        <w:snapToGrid w:val="0"/>
        <w:spacing w:line="260" w:lineRule="exact"/>
        <w:rPr>
          <w:rFonts w:ascii="ＭＳ ゴシック" w:eastAsia="ＭＳ ゴシック" w:hAnsi="ＭＳ ゴシック"/>
          <w:szCs w:val="21"/>
        </w:rPr>
      </w:pPr>
      <w:r w:rsidRPr="00A92670">
        <w:rPr>
          <w:rFonts w:ascii="ＭＳ ゴシック" w:eastAsia="ＭＳ ゴシック" w:hAnsi="ＭＳ ゴシック" w:hint="eastAsia"/>
          <w:szCs w:val="21"/>
        </w:rPr>
        <w:t>（参考様式</w:t>
      </w:r>
      <w:r w:rsidR="009D61D6">
        <w:rPr>
          <w:rFonts w:ascii="ＭＳ ゴシック" w:eastAsia="ＭＳ ゴシック" w:hAnsi="ＭＳ ゴシック" w:hint="eastAsia"/>
          <w:szCs w:val="21"/>
        </w:rPr>
        <w:t>６－１</w:t>
      </w:r>
      <w:r w:rsidRPr="00A92670">
        <w:rPr>
          <w:rFonts w:ascii="ＭＳ ゴシック" w:eastAsia="ＭＳ ゴシック" w:hAnsi="ＭＳ ゴシック" w:hint="eastAsia"/>
          <w:szCs w:val="21"/>
        </w:rPr>
        <w:t>）</w:t>
      </w:r>
    </w:p>
    <w:p w:rsidR="008C6F83" w:rsidRPr="00A92670" w:rsidRDefault="008C6F83" w:rsidP="008C6F83">
      <w:pPr>
        <w:snapToGrid w:val="0"/>
        <w:spacing w:line="260" w:lineRule="exact"/>
        <w:rPr>
          <w:rFonts w:ascii="ＭＳ ゴシック" w:eastAsia="ＭＳ ゴシック" w:hAnsi="ＭＳ ゴシック"/>
          <w:szCs w:val="21"/>
        </w:rPr>
      </w:pPr>
    </w:p>
    <w:p w:rsidR="008C6F83" w:rsidRPr="00A92670" w:rsidRDefault="008C6F83" w:rsidP="008C6F83">
      <w:pPr>
        <w:snapToGrid w:val="0"/>
        <w:spacing w:line="260" w:lineRule="exact"/>
        <w:jc w:val="center"/>
        <w:rPr>
          <w:rFonts w:ascii="ＭＳ ゴシック" w:eastAsia="ＭＳ ゴシック" w:hAnsi="ＭＳ ゴシック"/>
          <w:b/>
          <w:sz w:val="22"/>
          <w:szCs w:val="22"/>
        </w:rPr>
      </w:pPr>
      <w:r w:rsidRPr="00A92670">
        <w:rPr>
          <w:rFonts w:ascii="ＭＳ ゴシック" w:eastAsia="ＭＳ ゴシック" w:hAnsi="ＭＳ ゴシック" w:hint="eastAsia"/>
          <w:b/>
          <w:sz w:val="22"/>
          <w:szCs w:val="22"/>
        </w:rPr>
        <w:t>介護保険法第７８条の２第４項各号の規定に該当しない旨の誓約書</w:t>
      </w:r>
    </w:p>
    <w:p w:rsidR="008C6F83" w:rsidRPr="00A92670" w:rsidRDefault="008C6F83" w:rsidP="008C6F83">
      <w:pPr>
        <w:snapToGrid w:val="0"/>
        <w:spacing w:line="260" w:lineRule="exact"/>
        <w:jc w:val="center"/>
        <w:rPr>
          <w:rFonts w:ascii="ＭＳ ゴシック" w:eastAsia="ＭＳ ゴシック" w:hAnsi="ＭＳ ゴシック"/>
          <w:szCs w:val="21"/>
        </w:rPr>
      </w:pPr>
      <w:r w:rsidRPr="00A92670">
        <w:rPr>
          <w:rFonts w:ascii="ＭＳ ゴシック" w:eastAsia="ＭＳ ゴシック" w:hAnsi="ＭＳ ゴシック" w:hint="eastAsia"/>
          <w:szCs w:val="21"/>
        </w:rPr>
        <w:t xml:space="preserve">　　　　　　　　　　　　　　　　　　　　　　　　　　　　　　</w:t>
      </w:r>
    </w:p>
    <w:p w:rsidR="008C6F83" w:rsidRPr="00A92670" w:rsidRDefault="008C6F83" w:rsidP="008C6F83">
      <w:pPr>
        <w:snapToGrid w:val="0"/>
        <w:spacing w:line="260" w:lineRule="exact"/>
        <w:ind w:left="2321"/>
        <w:rPr>
          <w:rFonts w:ascii="ＭＳ ゴシック" w:eastAsia="ＭＳ ゴシック" w:hAnsi="ＭＳ ゴシック"/>
        </w:rPr>
      </w:pPr>
    </w:p>
    <w:p w:rsidR="008C6F83" w:rsidRPr="00916057" w:rsidRDefault="008C6F83" w:rsidP="008C6F83">
      <w:pPr>
        <w:snapToGrid w:val="0"/>
        <w:spacing w:line="260" w:lineRule="exact"/>
        <w:ind w:right="210"/>
        <w:jc w:val="right"/>
        <w:rPr>
          <w:rFonts w:ascii="ＭＳ 明朝" w:hAnsi="ＭＳ 明朝"/>
        </w:rPr>
      </w:pPr>
      <w:r w:rsidRPr="00916057">
        <w:rPr>
          <w:rFonts w:ascii="ＭＳ 明朝" w:hAnsi="ＭＳ 明朝" w:hint="eastAsia"/>
        </w:rPr>
        <w:t xml:space="preserve">　　年　　月　　日</w:t>
      </w:r>
    </w:p>
    <w:p w:rsidR="008C6F83" w:rsidRPr="00A92670" w:rsidRDefault="008C6F83" w:rsidP="008C6F83">
      <w:pPr>
        <w:snapToGrid w:val="0"/>
        <w:spacing w:line="260" w:lineRule="exact"/>
        <w:rPr>
          <w:rFonts w:ascii="ＭＳ ゴシック" w:eastAsia="ＭＳ ゴシック" w:hAnsi="ＭＳ ゴシック"/>
        </w:rPr>
      </w:pPr>
      <w:r w:rsidRPr="00A92670">
        <w:rPr>
          <w:rFonts w:ascii="ＭＳ ゴシック" w:eastAsia="ＭＳ ゴシック" w:hAnsi="ＭＳ ゴシック" w:hint="eastAsia"/>
        </w:rPr>
        <w:t>（宛先）</w:t>
      </w:r>
      <w:r w:rsidR="00F76600">
        <w:rPr>
          <w:rFonts w:ascii="ＭＳ ゴシック" w:eastAsia="ＭＳ ゴシック" w:hAnsi="ＭＳ ゴシック" w:hint="eastAsia"/>
        </w:rPr>
        <w:t>明和町長</w:t>
      </w:r>
      <w:bookmarkStart w:id="0" w:name="_GoBack"/>
      <w:bookmarkEnd w:id="0"/>
    </w:p>
    <w:p w:rsidR="008C6F83" w:rsidRPr="00A92670" w:rsidRDefault="008C6F83" w:rsidP="008C6F83">
      <w:pPr>
        <w:snapToGrid w:val="0"/>
        <w:spacing w:line="260" w:lineRule="exact"/>
        <w:rPr>
          <w:rFonts w:ascii="ＭＳ ゴシック" w:eastAsia="ＭＳ ゴシック" w:hAnsi="ＭＳ ゴシック"/>
        </w:rPr>
      </w:pPr>
    </w:p>
    <w:p w:rsidR="008C6F83" w:rsidRPr="00A92670" w:rsidRDefault="008C6F83" w:rsidP="008C6F83">
      <w:pPr>
        <w:snapToGrid w:val="0"/>
        <w:spacing w:line="260" w:lineRule="exact"/>
        <w:ind w:firstLineChars="1400" w:firstLine="2940"/>
        <w:rPr>
          <w:rFonts w:ascii="ＭＳ ゴシック" w:eastAsia="ＭＳ ゴシック" w:hAnsi="ＭＳ ゴシック"/>
        </w:rPr>
      </w:pPr>
      <w:r w:rsidRPr="00A92670">
        <w:rPr>
          <w:rFonts w:ascii="ＭＳ ゴシック" w:eastAsia="ＭＳ ゴシック" w:hAnsi="ＭＳ ゴシック" w:hint="eastAsia"/>
        </w:rPr>
        <w:t>申請</w:t>
      </w:r>
      <w:r w:rsidR="008D01AE">
        <w:rPr>
          <w:rFonts w:ascii="ＭＳ ゴシック" w:eastAsia="ＭＳ ゴシック" w:hAnsi="ＭＳ ゴシック" w:hint="eastAsia"/>
        </w:rPr>
        <w:t>者</w:t>
      </w:r>
      <w:r w:rsidRPr="00A92670">
        <w:rPr>
          <w:rFonts w:ascii="ＭＳ ゴシック" w:eastAsia="ＭＳ ゴシック" w:hAnsi="ＭＳ ゴシック" w:hint="eastAsia"/>
        </w:rPr>
        <w:t xml:space="preserve">　　　　所在地</w:t>
      </w:r>
    </w:p>
    <w:p w:rsidR="008C6F83" w:rsidRPr="00A92670" w:rsidRDefault="008C6F83" w:rsidP="008C6F83">
      <w:pPr>
        <w:snapToGrid w:val="0"/>
        <w:spacing w:line="260" w:lineRule="exact"/>
        <w:rPr>
          <w:rFonts w:ascii="ＭＳ ゴシック" w:eastAsia="ＭＳ ゴシック" w:hAnsi="ＭＳ ゴシック"/>
        </w:rPr>
      </w:pPr>
    </w:p>
    <w:p w:rsidR="008C6F83" w:rsidRPr="00A92670" w:rsidRDefault="008C6F83" w:rsidP="008C6F83">
      <w:pPr>
        <w:snapToGrid w:val="0"/>
        <w:spacing w:line="260" w:lineRule="exact"/>
        <w:ind w:firstLineChars="2100" w:firstLine="4410"/>
        <w:rPr>
          <w:rFonts w:ascii="ＭＳ ゴシック" w:eastAsia="ＭＳ ゴシック" w:hAnsi="ＭＳ ゴシック"/>
        </w:rPr>
      </w:pPr>
      <w:r w:rsidRPr="00A92670">
        <w:rPr>
          <w:rFonts w:ascii="ＭＳ ゴシック" w:eastAsia="ＭＳ ゴシック" w:hAnsi="ＭＳ ゴシック" w:hint="eastAsia"/>
        </w:rPr>
        <w:t>名　称</w:t>
      </w:r>
    </w:p>
    <w:p w:rsidR="008C6F83" w:rsidRPr="00A92670" w:rsidRDefault="008C6F83" w:rsidP="008C6F83">
      <w:pPr>
        <w:snapToGrid w:val="0"/>
        <w:spacing w:line="260" w:lineRule="exact"/>
        <w:rPr>
          <w:rFonts w:ascii="ＭＳ ゴシック" w:eastAsia="ＭＳ ゴシック" w:hAnsi="ＭＳ ゴシック"/>
        </w:rPr>
      </w:pPr>
    </w:p>
    <w:p w:rsidR="008C6F83" w:rsidRPr="00A92670" w:rsidRDefault="008C6F83" w:rsidP="008C6F83">
      <w:pPr>
        <w:snapToGrid w:val="0"/>
        <w:spacing w:line="260" w:lineRule="exact"/>
        <w:ind w:firstLineChars="2100" w:firstLine="4410"/>
        <w:rPr>
          <w:rFonts w:ascii="ＭＳ ゴシック" w:eastAsia="ＭＳ ゴシック" w:hAnsi="ＭＳ ゴシック"/>
        </w:rPr>
      </w:pPr>
      <w:r w:rsidRPr="00A92670">
        <w:rPr>
          <w:rFonts w:ascii="ＭＳ ゴシック" w:eastAsia="ＭＳ ゴシック" w:hAnsi="ＭＳ ゴシック" w:hint="eastAsia"/>
        </w:rPr>
        <w:t>代表者名　　　　　　　　　　　　　　　　　　印</w:t>
      </w:r>
    </w:p>
    <w:p w:rsidR="008C6F83" w:rsidRPr="00A92670" w:rsidRDefault="008C6F83" w:rsidP="008C6F83">
      <w:pPr>
        <w:snapToGrid w:val="0"/>
        <w:spacing w:line="260" w:lineRule="exact"/>
        <w:ind w:firstLineChars="2100" w:firstLine="4410"/>
        <w:rPr>
          <w:rFonts w:ascii="ＭＳ ゴシック" w:eastAsia="ＭＳ ゴシック" w:hAnsi="ＭＳ ゴシック"/>
        </w:rPr>
      </w:pPr>
    </w:p>
    <w:p w:rsidR="008C6F83" w:rsidRPr="00A92670" w:rsidRDefault="008C6F83" w:rsidP="008C6F83">
      <w:pPr>
        <w:snapToGrid w:val="0"/>
        <w:spacing w:line="260" w:lineRule="exact"/>
        <w:ind w:firstLineChars="1400" w:firstLine="2940"/>
        <w:rPr>
          <w:rFonts w:ascii="ＭＳ ゴシック" w:eastAsia="ＭＳ ゴシック" w:hAnsi="ＭＳ ゴシック"/>
        </w:rPr>
      </w:pPr>
      <w:r w:rsidRPr="00A92670">
        <w:rPr>
          <w:rFonts w:ascii="ＭＳ ゴシック" w:eastAsia="ＭＳ ゴシック" w:hAnsi="ＭＳ ゴシック" w:hint="eastAsia"/>
        </w:rPr>
        <w:t>事業所　　　　所在地</w:t>
      </w:r>
    </w:p>
    <w:p w:rsidR="008C6F83" w:rsidRPr="00A92670" w:rsidRDefault="008C6F83" w:rsidP="008C6F83">
      <w:pPr>
        <w:snapToGrid w:val="0"/>
        <w:spacing w:line="260" w:lineRule="exact"/>
        <w:ind w:firstLineChars="1400" w:firstLine="2940"/>
        <w:rPr>
          <w:rFonts w:ascii="ＭＳ ゴシック" w:eastAsia="ＭＳ ゴシック" w:hAnsi="ＭＳ ゴシック"/>
        </w:rPr>
      </w:pPr>
    </w:p>
    <w:p w:rsidR="008C6F83" w:rsidRPr="00A92670" w:rsidRDefault="008C6F83" w:rsidP="008C6F83">
      <w:pPr>
        <w:snapToGrid w:val="0"/>
        <w:spacing w:line="260" w:lineRule="exact"/>
        <w:ind w:firstLineChars="1400" w:firstLine="2940"/>
        <w:rPr>
          <w:rFonts w:ascii="ＭＳ ゴシック" w:eastAsia="ＭＳ ゴシック" w:hAnsi="ＭＳ ゴシック"/>
        </w:rPr>
      </w:pPr>
      <w:r w:rsidRPr="00A92670">
        <w:rPr>
          <w:rFonts w:ascii="ＭＳ ゴシック" w:eastAsia="ＭＳ ゴシック" w:hAnsi="ＭＳ ゴシック" w:hint="eastAsia"/>
        </w:rPr>
        <w:t xml:space="preserve">　　　　　　　名　称</w:t>
      </w:r>
    </w:p>
    <w:p w:rsidR="008C6F83" w:rsidRPr="00A92670" w:rsidRDefault="008C6F83" w:rsidP="008C6F83">
      <w:pPr>
        <w:snapToGrid w:val="0"/>
        <w:spacing w:line="260" w:lineRule="exact"/>
        <w:rPr>
          <w:rFonts w:ascii="ＭＳ ゴシック" w:eastAsia="ＭＳ ゴシック" w:hAnsi="ＭＳ ゴシック"/>
        </w:rPr>
      </w:pPr>
    </w:p>
    <w:p w:rsidR="008C6F83" w:rsidRPr="00A92670" w:rsidRDefault="008C6F83" w:rsidP="008C6F83">
      <w:pPr>
        <w:snapToGrid w:val="0"/>
        <w:spacing w:line="260" w:lineRule="exact"/>
        <w:rPr>
          <w:rFonts w:ascii="ＭＳ ゴシック" w:eastAsia="ＭＳ ゴシック" w:hAnsi="ＭＳ ゴシック"/>
          <w:szCs w:val="21"/>
        </w:rPr>
      </w:pPr>
    </w:p>
    <w:p w:rsidR="008C6F83" w:rsidRPr="00A92670" w:rsidRDefault="008C6F83" w:rsidP="008C6F83">
      <w:pPr>
        <w:snapToGrid w:val="0"/>
        <w:spacing w:line="260" w:lineRule="exact"/>
        <w:ind w:leftChars="300" w:left="630" w:firstLineChars="100" w:firstLine="210"/>
        <w:rPr>
          <w:rFonts w:ascii="ＭＳ ゴシック" w:eastAsia="ＭＳ ゴシック" w:hAnsi="ＭＳ ゴシック"/>
          <w:szCs w:val="21"/>
        </w:rPr>
      </w:pPr>
      <w:r w:rsidRPr="00A92670">
        <w:rPr>
          <w:rFonts w:ascii="ＭＳ ゴシック" w:eastAsia="ＭＳ ゴシック" w:hAnsi="ＭＳ ゴシック" w:hint="eastAsia"/>
          <w:szCs w:val="21"/>
        </w:rPr>
        <w:t>申請者が下記のいずれにも該当しない者であることを誓約します。</w:t>
      </w:r>
    </w:p>
    <w:p w:rsidR="008C6F83" w:rsidRPr="00A92670" w:rsidRDefault="008C6F83" w:rsidP="008C6F83">
      <w:pPr>
        <w:snapToGrid w:val="0"/>
        <w:spacing w:line="260" w:lineRule="exact"/>
        <w:rPr>
          <w:rFonts w:ascii="ＭＳ ゴシック" w:eastAsia="ＭＳ ゴシック" w:hAnsi="ＭＳ ゴシック"/>
          <w:szCs w:val="21"/>
        </w:rPr>
      </w:pPr>
    </w:p>
    <w:p w:rsidR="008C6F83" w:rsidRPr="00A92670" w:rsidRDefault="008C6F83" w:rsidP="008C6F83">
      <w:pPr>
        <w:snapToGrid w:val="0"/>
        <w:spacing w:line="260" w:lineRule="exact"/>
        <w:rPr>
          <w:rFonts w:ascii="ＭＳ ゴシック" w:eastAsia="ＭＳ ゴシック" w:hAnsi="ＭＳ ゴシック"/>
          <w:szCs w:val="21"/>
        </w:rPr>
      </w:pPr>
      <w:r w:rsidRPr="00A92670">
        <w:rPr>
          <w:rFonts w:ascii="ＭＳ ゴシック" w:eastAsia="ＭＳ ゴシック" w:hAnsi="ＭＳ ゴシック" w:hint="eastAsia"/>
          <w:szCs w:val="21"/>
        </w:rPr>
        <w:t xml:space="preserve">　　　　　　　　　　　　　　　　　　　　　　記</w:t>
      </w:r>
    </w:p>
    <w:p w:rsidR="008C6F83" w:rsidRPr="00916057" w:rsidRDefault="008C6F83" w:rsidP="008C6F83">
      <w:pPr>
        <w:snapToGrid w:val="0"/>
        <w:spacing w:line="260" w:lineRule="exact"/>
        <w:rPr>
          <w:rFonts w:ascii="ＭＳ 明朝" w:hAnsi="ＭＳ 明朝"/>
          <w:szCs w:val="21"/>
        </w:rPr>
      </w:pPr>
    </w:p>
    <w:tbl>
      <w:tblPr>
        <w:tblW w:w="9470" w:type="dxa"/>
        <w:tblInd w:w="1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470"/>
      </w:tblGrid>
      <w:tr w:rsidR="008C6F83" w:rsidRPr="00D71C57">
        <w:trPr>
          <w:trHeight w:val="4920"/>
        </w:trPr>
        <w:tc>
          <w:tcPr>
            <w:tcW w:w="9470" w:type="dxa"/>
          </w:tcPr>
          <w:p w:rsidR="008C6F83" w:rsidRDefault="008C6F83" w:rsidP="008C6F83">
            <w:pPr>
              <w:snapToGrid w:val="0"/>
              <w:spacing w:line="220" w:lineRule="exact"/>
              <w:ind w:leftChars="21" w:left="256" w:hangingChars="106" w:hanging="212"/>
              <w:rPr>
                <w:rFonts w:ascii="ＭＳ ゴシック" w:eastAsia="ＭＳ ゴシック" w:hAnsi="ＭＳ ゴシック"/>
                <w:snapToGrid w:val="0"/>
                <w:sz w:val="20"/>
                <w:szCs w:val="20"/>
              </w:rPr>
            </w:pPr>
          </w:p>
          <w:p w:rsidR="008C6F83" w:rsidRPr="00665009" w:rsidRDefault="008C6F83" w:rsidP="008C6F83">
            <w:pPr>
              <w:snapToGrid w:val="0"/>
              <w:spacing w:line="220" w:lineRule="exact"/>
              <w:ind w:leftChars="21" w:left="277" w:hangingChars="106" w:hanging="233"/>
              <w:rPr>
                <w:rFonts w:ascii="ＭＳ ゴシック" w:eastAsia="ＭＳ ゴシック" w:hAnsi="ＭＳ ゴシック"/>
                <w:snapToGrid w:val="0"/>
                <w:sz w:val="22"/>
                <w:szCs w:val="22"/>
              </w:rPr>
            </w:pPr>
            <w:r w:rsidRPr="00665009">
              <w:rPr>
                <w:rFonts w:ascii="ＭＳ ゴシック" w:eastAsia="ＭＳ ゴシック" w:hAnsi="ＭＳ ゴシック" w:hint="eastAsia"/>
                <w:snapToGrid w:val="0"/>
                <w:sz w:val="22"/>
                <w:szCs w:val="22"/>
              </w:rPr>
              <w:t>【介護保険法第第７８条の２第４項】</w:t>
            </w:r>
          </w:p>
          <w:p w:rsidR="008C6F83" w:rsidRPr="00EC1105" w:rsidRDefault="008C6F83" w:rsidP="008C6F83">
            <w:pPr>
              <w:snapToGrid w:val="0"/>
              <w:spacing w:line="220" w:lineRule="exact"/>
              <w:ind w:leftChars="21" w:left="256" w:hangingChars="106" w:hanging="212"/>
              <w:rPr>
                <w:rFonts w:ascii="ＭＳ ゴシック" w:eastAsia="ＭＳ ゴシック" w:hAnsi="ＭＳ ゴシック"/>
                <w:sz w:val="20"/>
                <w:szCs w:val="20"/>
              </w:rPr>
            </w:pPr>
            <w:r>
              <w:rPr>
                <w:rFonts w:ascii="ＭＳ ゴシック" w:eastAsia="ＭＳ ゴシック" w:hAnsi="ＭＳ ゴシック" w:hint="eastAsia"/>
                <w:bCs/>
                <w:sz w:val="20"/>
                <w:szCs w:val="20"/>
              </w:rPr>
              <w:t>１</w:t>
            </w:r>
            <w:r w:rsidRPr="00EC1105">
              <w:rPr>
                <w:rFonts w:ascii="ＭＳ ゴシック" w:eastAsia="ＭＳ ゴシック" w:hAnsi="ＭＳ ゴシック" w:hint="eastAsia"/>
                <w:bCs/>
                <w:sz w:val="20"/>
                <w:szCs w:val="20"/>
              </w:rPr>
              <w:t xml:space="preserve">　</w:t>
            </w:r>
            <w:r w:rsidRPr="009F5425">
              <w:rPr>
                <w:rFonts w:ascii="ＭＳ ゴシック" w:eastAsia="ＭＳ ゴシック" w:hAnsi="ＭＳ ゴシック" w:hint="eastAsia"/>
                <w:sz w:val="20"/>
                <w:szCs w:val="20"/>
              </w:rPr>
              <w:t>申請者が市町村の条例で定める者でないとき。</w:t>
            </w:r>
          </w:p>
          <w:p w:rsidR="008C6F83" w:rsidRPr="00EC1105" w:rsidRDefault="008C6F83" w:rsidP="008C6F83">
            <w:pPr>
              <w:snapToGrid w:val="0"/>
              <w:spacing w:line="220" w:lineRule="exact"/>
              <w:ind w:leftChars="21" w:left="256" w:hangingChars="106" w:hanging="212"/>
              <w:rPr>
                <w:rFonts w:ascii="ＭＳ ゴシック" w:eastAsia="ＭＳ ゴシック" w:hAnsi="ＭＳ ゴシック"/>
                <w:sz w:val="20"/>
                <w:szCs w:val="20"/>
              </w:rPr>
            </w:pPr>
            <w:r>
              <w:rPr>
                <w:rFonts w:ascii="ＭＳ ゴシック" w:eastAsia="ＭＳ ゴシック" w:hAnsi="ＭＳ ゴシック" w:hint="eastAsia"/>
                <w:bCs/>
                <w:sz w:val="20"/>
                <w:szCs w:val="20"/>
              </w:rPr>
              <w:t>２</w:t>
            </w:r>
            <w:r w:rsidRPr="00EC1105">
              <w:rPr>
                <w:rFonts w:ascii="ＭＳ ゴシック" w:eastAsia="ＭＳ ゴシック" w:hAnsi="ＭＳ ゴシック" w:hint="eastAsia"/>
                <w:bCs/>
                <w:sz w:val="20"/>
                <w:szCs w:val="20"/>
              </w:rPr>
              <w:t xml:space="preserve">　</w:t>
            </w:r>
            <w:r w:rsidRPr="00EC1105">
              <w:rPr>
                <w:rFonts w:ascii="ＭＳ ゴシック" w:eastAsia="ＭＳ ゴシック" w:hAnsi="ＭＳ ゴシック"/>
                <w:sz w:val="20"/>
                <w:szCs w:val="20"/>
              </w:rPr>
              <w:t>当該申請に係る事業所の従</w:t>
            </w:r>
            <w:r>
              <w:rPr>
                <w:rFonts w:ascii="ＭＳ ゴシック" w:eastAsia="ＭＳ ゴシック" w:hAnsi="ＭＳ ゴシック"/>
                <w:sz w:val="20"/>
                <w:szCs w:val="20"/>
              </w:rPr>
              <w:t>業者の知識及び技能並びに人員が、第</w:t>
            </w:r>
            <w:r>
              <w:rPr>
                <w:rFonts w:ascii="ＭＳ ゴシック" w:eastAsia="ＭＳ ゴシック" w:hAnsi="ＭＳ ゴシック" w:hint="eastAsia"/>
                <w:sz w:val="20"/>
                <w:szCs w:val="20"/>
              </w:rPr>
              <w:t>７８</w:t>
            </w:r>
            <w:r>
              <w:rPr>
                <w:rFonts w:ascii="ＭＳ ゴシック" w:eastAsia="ＭＳ ゴシック" w:hAnsi="ＭＳ ゴシック"/>
                <w:sz w:val="20"/>
                <w:szCs w:val="20"/>
              </w:rPr>
              <w:t>条の</w:t>
            </w:r>
            <w:r>
              <w:rPr>
                <w:rFonts w:ascii="ＭＳ ゴシック" w:eastAsia="ＭＳ ゴシック" w:hAnsi="ＭＳ ゴシック" w:hint="eastAsia"/>
                <w:sz w:val="20"/>
                <w:szCs w:val="20"/>
              </w:rPr>
              <w:t>４</w:t>
            </w:r>
            <w:r>
              <w:rPr>
                <w:rFonts w:ascii="ＭＳ ゴシック" w:eastAsia="ＭＳ ゴシック" w:hAnsi="ＭＳ ゴシック"/>
                <w:sz w:val="20"/>
                <w:szCs w:val="20"/>
              </w:rPr>
              <w:t>第</w:t>
            </w:r>
            <w:r>
              <w:rPr>
                <w:rFonts w:ascii="ＭＳ ゴシック" w:eastAsia="ＭＳ ゴシック" w:hAnsi="ＭＳ ゴシック" w:hint="eastAsia"/>
                <w:sz w:val="20"/>
                <w:szCs w:val="20"/>
              </w:rPr>
              <w:t>１</w:t>
            </w:r>
            <w:r>
              <w:rPr>
                <w:rFonts w:ascii="ＭＳ ゴシック" w:eastAsia="ＭＳ ゴシック" w:hAnsi="ＭＳ ゴシック"/>
                <w:sz w:val="20"/>
                <w:szCs w:val="20"/>
              </w:rPr>
              <w:t>項の</w:t>
            </w:r>
            <w:r>
              <w:rPr>
                <w:rFonts w:ascii="ＭＳ ゴシック" w:eastAsia="ＭＳ ゴシック" w:hAnsi="ＭＳ ゴシック" w:hint="eastAsia"/>
                <w:sz w:val="20"/>
                <w:szCs w:val="20"/>
              </w:rPr>
              <w:t>市町村の条例</w:t>
            </w:r>
            <w:r>
              <w:rPr>
                <w:rFonts w:ascii="ＭＳ ゴシック" w:eastAsia="ＭＳ ゴシック" w:hAnsi="ＭＳ ゴシック"/>
                <w:sz w:val="20"/>
                <w:szCs w:val="20"/>
              </w:rPr>
              <w:t>で定める基準若しくは同項の</w:t>
            </w:r>
            <w:r>
              <w:rPr>
                <w:rFonts w:ascii="ＭＳ ゴシック" w:eastAsia="ＭＳ ゴシック" w:hAnsi="ＭＳ ゴシック" w:hint="eastAsia"/>
                <w:sz w:val="20"/>
                <w:szCs w:val="20"/>
              </w:rPr>
              <w:t>市町村の条例</w:t>
            </w:r>
            <w:r>
              <w:rPr>
                <w:rFonts w:ascii="ＭＳ ゴシック" w:eastAsia="ＭＳ ゴシック" w:hAnsi="ＭＳ ゴシック"/>
                <w:sz w:val="20"/>
                <w:szCs w:val="20"/>
              </w:rPr>
              <w:t>で定める員数又は同条第</w:t>
            </w:r>
            <w:r>
              <w:rPr>
                <w:rFonts w:ascii="ＭＳ ゴシック" w:eastAsia="ＭＳ ゴシック" w:hAnsi="ＭＳ ゴシック" w:hint="eastAsia"/>
                <w:sz w:val="20"/>
                <w:szCs w:val="20"/>
              </w:rPr>
              <w:t>５</w:t>
            </w:r>
            <w:r w:rsidRPr="00EC1105">
              <w:rPr>
                <w:rFonts w:ascii="ＭＳ ゴシック" w:eastAsia="ＭＳ ゴシック" w:hAnsi="ＭＳ ゴシック"/>
                <w:sz w:val="20"/>
                <w:szCs w:val="20"/>
              </w:rPr>
              <w:t xml:space="preserve">項に規定する指定地域密着型サービスに従事する従業者に関する基準を満たしていないとき。 </w:t>
            </w:r>
          </w:p>
          <w:p w:rsidR="008C6F83" w:rsidRPr="00EC1105" w:rsidRDefault="008C6F83" w:rsidP="008C6F83">
            <w:pPr>
              <w:snapToGrid w:val="0"/>
              <w:spacing w:line="220" w:lineRule="exact"/>
              <w:ind w:leftChars="21" w:left="256" w:hangingChars="106" w:hanging="212"/>
              <w:rPr>
                <w:rFonts w:ascii="ＭＳ ゴシック" w:eastAsia="ＭＳ ゴシック" w:hAnsi="ＭＳ ゴシック"/>
                <w:sz w:val="20"/>
                <w:szCs w:val="20"/>
              </w:rPr>
            </w:pPr>
            <w:r>
              <w:rPr>
                <w:rFonts w:ascii="ＭＳ ゴシック" w:eastAsia="ＭＳ ゴシック" w:hAnsi="ＭＳ ゴシック" w:hint="eastAsia"/>
                <w:bCs/>
                <w:sz w:val="20"/>
                <w:szCs w:val="20"/>
              </w:rPr>
              <w:t>３</w:t>
            </w:r>
            <w:r w:rsidRPr="00EC1105">
              <w:rPr>
                <w:rFonts w:ascii="ＭＳ ゴシック" w:eastAsia="ＭＳ ゴシック" w:hAnsi="ＭＳ ゴシック" w:hint="eastAsia"/>
                <w:bCs/>
                <w:sz w:val="20"/>
                <w:szCs w:val="20"/>
              </w:rPr>
              <w:t xml:space="preserve">　</w:t>
            </w:r>
            <w:r>
              <w:rPr>
                <w:rFonts w:ascii="ＭＳ ゴシック" w:eastAsia="ＭＳ ゴシック" w:hAnsi="ＭＳ ゴシック"/>
                <w:sz w:val="20"/>
                <w:szCs w:val="20"/>
              </w:rPr>
              <w:t>申請者が、第</w:t>
            </w:r>
            <w:r>
              <w:rPr>
                <w:rFonts w:ascii="ＭＳ ゴシック" w:eastAsia="ＭＳ ゴシック" w:hAnsi="ＭＳ ゴシック" w:hint="eastAsia"/>
                <w:sz w:val="20"/>
                <w:szCs w:val="20"/>
              </w:rPr>
              <w:t>７８</w:t>
            </w:r>
            <w:r>
              <w:rPr>
                <w:rFonts w:ascii="ＭＳ ゴシック" w:eastAsia="ＭＳ ゴシック" w:hAnsi="ＭＳ ゴシック"/>
                <w:sz w:val="20"/>
                <w:szCs w:val="20"/>
              </w:rPr>
              <w:t>条の</w:t>
            </w:r>
            <w:r>
              <w:rPr>
                <w:rFonts w:ascii="ＭＳ ゴシック" w:eastAsia="ＭＳ ゴシック" w:hAnsi="ＭＳ ゴシック" w:hint="eastAsia"/>
                <w:sz w:val="20"/>
                <w:szCs w:val="20"/>
              </w:rPr>
              <w:t>４</w:t>
            </w:r>
            <w:r>
              <w:rPr>
                <w:rFonts w:ascii="ＭＳ ゴシック" w:eastAsia="ＭＳ ゴシック" w:hAnsi="ＭＳ ゴシック"/>
                <w:sz w:val="20"/>
                <w:szCs w:val="20"/>
              </w:rPr>
              <w:t>第</w:t>
            </w:r>
            <w:r>
              <w:rPr>
                <w:rFonts w:ascii="ＭＳ ゴシック" w:eastAsia="ＭＳ ゴシック" w:hAnsi="ＭＳ ゴシック" w:hint="eastAsia"/>
                <w:sz w:val="20"/>
                <w:szCs w:val="20"/>
              </w:rPr>
              <w:t>２</w:t>
            </w:r>
            <w:r>
              <w:rPr>
                <w:rFonts w:ascii="ＭＳ ゴシック" w:eastAsia="ＭＳ ゴシック" w:hAnsi="ＭＳ ゴシック"/>
                <w:sz w:val="20"/>
                <w:szCs w:val="20"/>
              </w:rPr>
              <w:t>項又は第</w:t>
            </w:r>
            <w:r>
              <w:rPr>
                <w:rFonts w:ascii="ＭＳ ゴシック" w:eastAsia="ＭＳ ゴシック" w:hAnsi="ＭＳ ゴシック" w:hint="eastAsia"/>
                <w:sz w:val="20"/>
                <w:szCs w:val="20"/>
              </w:rPr>
              <w:t>５</w:t>
            </w:r>
            <w:r w:rsidRPr="00EC1105">
              <w:rPr>
                <w:rFonts w:ascii="ＭＳ ゴシック" w:eastAsia="ＭＳ ゴシック" w:hAnsi="ＭＳ ゴシック"/>
                <w:sz w:val="20"/>
                <w:szCs w:val="20"/>
              </w:rPr>
              <w:t xml:space="preserve">項に規定する指定地域密着型サービスの事業の設備及び運営に関する基準に従って適正な地域密着型サービス事業の運営をすることができないと認められるとき。 </w:t>
            </w:r>
          </w:p>
          <w:p w:rsidR="008C6F83" w:rsidRDefault="008C6F83" w:rsidP="008C6F83">
            <w:pPr>
              <w:snapToGrid w:val="0"/>
              <w:spacing w:line="220" w:lineRule="exact"/>
              <w:ind w:leftChars="21" w:left="256" w:hangingChars="106" w:hanging="212"/>
              <w:rPr>
                <w:rFonts w:ascii="ＭＳ ゴシック" w:eastAsia="ＭＳ ゴシック" w:hAnsi="ＭＳ ゴシック"/>
                <w:sz w:val="20"/>
                <w:szCs w:val="20"/>
              </w:rPr>
            </w:pPr>
            <w:r>
              <w:rPr>
                <w:rFonts w:ascii="ＭＳ ゴシック" w:eastAsia="ＭＳ ゴシック" w:hAnsi="ＭＳ ゴシック" w:hint="eastAsia"/>
                <w:bCs/>
                <w:sz w:val="20"/>
                <w:szCs w:val="20"/>
              </w:rPr>
              <w:t>４</w:t>
            </w:r>
            <w:r w:rsidRPr="00EC1105">
              <w:rPr>
                <w:rFonts w:ascii="ＭＳ ゴシック" w:eastAsia="ＭＳ ゴシック" w:hAnsi="ＭＳ ゴシック" w:hint="eastAsia"/>
                <w:bCs/>
                <w:sz w:val="20"/>
                <w:szCs w:val="20"/>
              </w:rPr>
              <w:t xml:space="preserve">　</w:t>
            </w:r>
            <w:r w:rsidRPr="00EC1105">
              <w:rPr>
                <w:rFonts w:ascii="ＭＳ ゴシック" w:eastAsia="ＭＳ ゴシック" w:hAnsi="ＭＳ ゴシック"/>
                <w:sz w:val="20"/>
                <w:szCs w:val="20"/>
              </w:rPr>
              <w:t xml:space="preserve">当該申請に係る事業所が当該市町村の区域の外にある場合であって、その所在地の市町村長の同意を得ていないとき。 </w:t>
            </w:r>
          </w:p>
          <w:p w:rsidR="008C6F83" w:rsidRDefault="008C6F83" w:rsidP="008C6F83">
            <w:pPr>
              <w:snapToGrid w:val="0"/>
              <w:spacing w:line="220" w:lineRule="exact"/>
              <w:ind w:leftChars="21" w:left="256" w:hangingChars="106" w:hanging="212"/>
              <w:rPr>
                <w:rFonts w:ascii="ＭＳ ゴシック" w:eastAsia="ＭＳ ゴシック" w:hAnsi="ＭＳ ゴシック"/>
                <w:sz w:val="20"/>
                <w:szCs w:val="20"/>
              </w:rPr>
            </w:pPr>
            <w:r>
              <w:rPr>
                <w:rFonts w:ascii="ＭＳ ゴシック" w:eastAsia="ＭＳ ゴシック" w:hAnsi="ＭＳ ゴシック" w:hint="eastAsia"/>
                <w:sz w:val="20"/>
                <w:szCs w:val="20"/>
              </w:rPr>
              <w:t>４の２</w:t>
            </w:r>
          </w:p>
          <w:p w:rsidR="008C6F83" w:rsidRPr="0073661C" w:rsidRDefault="008C6F83" w:rsidP="008C6F83">
            <w:pPr>
              <w:snapToGrid w:val="0"/>
              <w:spacing w:line="220" w:lineRule="exact"/>
              <w:ind w:leftChars="21" w:left="256" w:hangingChars="106" w:hanging="212"/>
              <w:rPr>
                <w:rFonts w:ascii="ＭＳ ゴシック" w:eastAsia="ＭＳ ゴシック" w:hAnsi="ＭＳ ゴシック"/>
                <w:sz w:val="20"/>
                <w:szCs w:val="20"/>
              </w:rPr>
            </w:pPr>
            <w:r>
              <w:rPr>
                <w:rFonts w:ascii="ＭＳ ゴシック" w:eastAsia="ＭＳ ゴシック" w:hAnsi="ＭＳ ゴシック" w:hint="eastAsia"/>
                <w:sz w:val="20"/>
                <w:szCs w:val="20"/>
              </w:rPr>
              <w:t xml:space="preserve">　　</w:t>
            </w:r>
            <w:r w:rsidRPr="0073661C">
              <w:rPr>
                <w:rFonts w:ascii="ＭＳ ゴシック" w:eastAsia="ＭＳ ゴシック" w:hAnsi="ＭＳ ゴシック" w:hint="eastAsia"/>
                <w:sz w:val="20"/>
                <w:szCs w:val="20"/>
              </w:rPr>
              <w:t>申請者が</w:t>
            </w:r>
            <w:r>
              <w:rPr>
                <w:rFonts w:ascii="ＭＳ ゴシック" w:eastAsia="ＭＳ ゴシック" w:hAnsi="ＭＳ ゴシック" w:hint="eastAsia"/>
                <w:sz w:val="20"/>
                <w:szCs w:val="20"/>
              </w:rPr>
              <w:t>、</w:t>
            </w:r>
            <w:r w:rsidRPr="0073661C">
              <w:rPr>
                <w:rFonts w:ascii="ＭＳ ゴシック" w:eastAsia="ＭＳ ゴシック" w:hAnsi="ＭＳ ゴシック" w:hint="eastAsia"/>
                <w:sz w:val="20"/>
                <w:szCs w:val="20"/>
              </w:rPr>
              <w:t>禁</w:t>
            </w:r>
            <w:r w:rsidR="00D315C9">
              <w:rPr>
                <w:rFonts w:ascii="ＭＳ ゴシック" w:eastAsia="ＭＳ ゴシック" w:hAnsi="ＭＳ ゴシック" w:hint="eastAsia"/>
                <w:sz w:val="20"/>
                <w:szCs w:val="20"/>
              </w:rPr>
              <w:t>錮</w:t>
            </w:r>
            <w:r w:rsidRPr="0073661C">
              <w:rPr>
                <w:rFonts w:ascii="ＭＳ ゴシック" w:eastAsia="ＭＳ ゴシック" w:hAnsi="ＭＳ ゴシック" w:hint="eastAsia"/>
                <w:sz w:val="20"/>
                <w:szCs w:val="20"/>
              </w:rPr>
              <w:t>以上の刑に処せられ、そ</w:t>
            </w:r>
            <w:r>
              <w:rPr>
                <w:rFonts w:ascii="ＭＳ ゴシック" w:eastAsia="ＭＳ ゴシック" w:hAnsi="ＭＳ ゴシック" w:hint="eastAsia"/>
                <w:sz w:val="20"/>
                <w:szCs w:val="20"/>
              </w:rPr>
              <w:t>の執行を終わり、又は執行を受けることがなくなるまでの者であるとき</w:t>
            </w:r>
            <w:r w:rsidRPr="0073661C">
              <w:rPr>
                <w:rFonts w:ascii="ＭＳ ゴシック" w:eastAsia="ＭＳ ゴシック" w:hAnsi="ＭＳ ゴシック" w:hint="eastAsia"/>
                <w:sz w:val="20"/>
                <w:szCs w:val="20"/>
              </w:rPr>
              <w:t>。</w:t>
            </w:r>
          </w:p>
          <w:p w:rsidR="008C6F83" w:rsidRDefault="008C6F83" w:rsidP="008C6F83">
            <w:pPr>
              <w:snapToGrid w:val="0"/>
              <w:spacing w:line="220" w:lineRule="exact"/>
              <w:ind w:leftChars="21" w:left="256" w:hangingChars="106" w:hanging="212"/>
              <w:rPr>
                <w:rFonts w:ascii="ＭＳ ゴシック" w:eastAsia="ＭＳ ゴシック" w:hAnsi="ＭＳ ゴシック"/>
                <w:sz w:val="20"/>
                <w:szCs w:val="20"/>
              </w:rPr>
            </w:pPr>
            <w:r>
              <w:rPr>
                <w:rFonts w:ascii="ＭＳ ゴシック" w:eastAsia="ＭＳ ゴシック" w:hAnsi="ＭＳ ゴシック" w:hint="eastAsia"/>
                <w:bCs/>
                <w:sz w:val="20"/>
                <w:szCs w:val="20"/>
              </w:rPr>
              <w:t>５</w:t>
            </w:r>
            <w:r w:rsidRPr="00EC1105">
              <w:rPr>
                <w:rFonts w:ascii="ＭＳ ゴシック" w:eastAsia="ＭＳ ゴシック" w:hAnsi="ＭＳ ゴシック" w:hint="eastAsia"/>
                <w:bCs/>
                <w:sz w:val="20"/>
                <w:szCs w:val="20"/>
              </w:rPr>
              <w:t xml:space="preserve">　</w:t>
            </w:r>
            <w:r w:rsidRPr="00EC1105">
              <w:rPr>
                <w:rFonts w:ascii="ＭＳ ゴシック" w:eastAsia="ＭＳ ゴシック" w:hAnsi="ＭＳ ゴシック"/>
                <w:sz w:val="20"/>
                <w:szCs w:val="20"/>
              </w:rPr>
              <w:t>申請者が、この法律その他国民の保健医療若しくは福祉に関する法律で政令で定めるものの規定により罰金の刑に処せられ、その執行を終わり、又は執行を受けることがなくなるまでの者であるとき。</w:t>
            </w:r>
          </w:p>
          <w:p w:rsidR="008C6F83" w:rsidRDefault="008C6F83" w:rsidP="008C6F83">
            <w:pPr>
              <w:snapToGrid w:val="0"/>
              <w:spacing w:line="220" w:lineRule="exact"/>
              <w:ind w:leftChars="21" w:left="256" w:hangingChars="106" w:hanging="212"/>
              <w:rPr>
                <w:rFonts w:ascii="ＭＳ ゴシック" w:eastAsia="ＭＳ ゴシック" w:hAnsi="ＭＳ ゴシック"/>
                <w:sz w:val="20"/>
                <w:szCs w:val="20"/>
              </w:rPr>
            </w:pPr>
            <w:r>
              <w:rPr>
                <w:rFonts w:ascii="ＭＳ ゴシック" w:eastAsia="ＭＳ ゴシック" w:hAnsi="ＭＳ ゴシック" w:hint="eastAsia"/>
                <w:sz w:val="20"/>
                <w:szCs w:val="20"/>
              </w:rPr>
              <w:t>５の２</w:t>
            </w:r>
          </w:p>
          <w:p w:rsidR="008C6F83" w:rsidRPr="00733723" w:rsidRDefault="008C6F83" w:rsidP="008C6F83">
            <w:pPr>
              <w:snapToGrid w:val="0"/>
              <w:spacing w:line="220" w:lineRule="exact"/>
              <w:ind w:leftChars="21" w:left="256" w:hangingChars="106" w:hanging="212"/>
              <w:rPr>
                <w:rFonts w:ascii="ＭＳ ゴシック" w:eastAsia="ＭＳ ゴシック" w:hAnsi="ＭＳ ゴシック"/>
                <w:sz w:val="20"/>
                <w:szCs w:val="20"/>
              </w:rPr>
            </w:pPr>
            <w:r>
              <w:rPr>
                <w:rFonts w:ascii="ＭＳ ゴシック" w:eastAsia="ＭＳ ゴシック" w:hAnsi="ＭＳ ゴシック" w:hint="eastAsia"/>
                <w:sz w:val="20"/>
                <w:szCs w:val="20"/>
              </w:rPr>
              <w:t xml:space="preserve">　申請者が、労働に関する法律の規定であって政</w:t>
            </w:r>
            <w:r w:rsidRPr="0073661C">
              <w:rPr>
                <w:rFonts w:ascii="ＭＳ ゴシック" w:eastAsia="ＭＳ ゴシック" w:hAnsi="ＭＳ ゴシック" w:hint="eastAsia"/>
                <w:sz w:val="20"/>
                <w:szCs w:val="20"/>
              </w:rPr>
              <w:t>令で定めるものにより罰金の刑に処せられ、その執行を終わり、又は執行を受けることがなくなるまでの者であるとき。</w:t>
            </w:r>
          </w:p>
          <w:p w:rsidR="008C6F83" w:rsidRDefault="008C6F83" w:rsidP="008C6F83">
            <w:pPr>
              <w:snapToGrid w:val="0"/>
              <w:spacing w:line="220" w:lineRule="exact"/>
              <w:ind w:leftChars="21" w:left="256" w:hangingChars="106" w:hanging="212"/>
              <w:rPr>
                <w:rFonts w:ascii="ＭＳ ゴシック" w:eastAsia="ＭＳ ゴシック" w:hAnsi="ＭＳ ゴシック"/>
                <w:bCs/>
                <w:sz w:val="20"/>
                <w:szCs w:val="20"/>
              </w:rPr>
            </w:pPr>
            <w:r>
              <w:rPr>
                <w:rFonts w:ascii="ＭＳ ゴシック" w:eastAsia="ＭＳ ゴシック" w:hAnsi="ＭＳ ゴシック" w:hint="eastAsia"/>
                <w:bCs/>
                <w:sz w:val="20"/>
                <w:szCs w:val="20"/>
              </w:rPr>
              <w:t>５の３</w:t>
            </w:r>
          </w:p>
          <w:p w:rsidR="008C6F83" w:rsidRDefault="008C6F83" w:rsidP="008C6F83">
            <w:pPr>
              <w:snapToGrid w:val="0"/>
              <w:spacing w:line="220" w:lineRule="exact"/>
              <w:ind w:leftChars="21" w:left="256" w:hangingChars="106" w:hanging="212"/>
              <w:rPr>
                <w:rFonts w:ascii="ＭＳ ゴシック" w:eastAsia="ＭＳ ゴシック" w:hAnsi="ＭＳ ゴシック"/>
                <w:bCs/>
                <w:sz w:val="20"/>
                <w:szCs w:val="20"/>
              </w:rPr>
            </w:pPr>
            <w:r>
              <w:rPr>
                <w:rFonts w:ascii="ＭＳ ゴシック" w:eastAsia="ＭＳ ゴシック" w:hAnsi="ＭＳ ゴシック" w:hint="eastAsia"/>
                <w:bCs/>
                <w:sz w:val="20"/>
                <w:szCs w:val="20"/>
              </w:rPr>
              <w:t xml:space="preserve">　　</w:t>
            </w:r>
            <w:r w:rsidRPr="0074613F">
              <w:rPr>
                <w:rFonts w:ascii="ＭＳ ゴシック" w:eastAsia="ＭＳ ゴシック" w:hAnsi="ＭＳ ゴシック" w:hint="eastAsia"/>
                <w:bCs/>
                <w:sz w:val="20"/>
                <w:szCs w:val="20"/>
              </w:rPr>
              <w:t>申請者が、保険料</w:t>
            </w:r>
            <w:r>
              <w:rPr>
                <w:rFonts w:ascii="ＭＳ ゴシック" w:eastAsia="ＭＳ ゴシック" w:hAnsi="ＭＳ ゴシック" w:hint="eastAsia"/>
                <w:bCs/>
                <w:sz w:val="20"/>
                <w:szCs w:val="20"/>
              </w:rPr>
              <w:t>等</w:t>
            </w:r>
            <w:r w:rsidRPr="0074613F">
              <w:rPr>
                <w:rFonts w:ascii="ＭＳ ゴシック" w:eastAsia="ＭＳ ゴシック" w:hAnsi="ＭＳ ゴシック" w:hint="eastAsia"/>
                <w:bCs/>
                <w:sz w:val="20"/>
                <w:szCs w:val="20"/>
              </w:rPr>
              <w:t>について、当該申請をした日の前日までに、納付義務を定めた法律の規定に基</w:t>
            </w:r>
            <w:r>
              <w:rPr>
                <w:rFonts w:ascii="ＭＳ ゴシック" w:eastAsia="ＭＳ ゴシック" w:hAnsi="ＭＳ ゴシック" w:hint="eastAsia"/>
                <w:bCs/>
                <w:sz w:val="20"/>
                <w:szCs w:val="20"/>
              </w:rPr>
              <w:t>づく滞納処分を受け、かつ、当該処分を受けた日から正当な理由なく３月以上の期間にわたり</w:t>
            </w:r>
            <w:r w:rsidRPr="0074613F">
              <w:rPr>
                <w:rFonts w:ascii="ＭＳ ゴシック" w:eastAsia="ＭＳ ゴシック" w:hAnsi="ＭＳ ゴシック" w:hint="eastAsia"/>
                <w:bCs/>
                <w:sz w:val="20"/>
                <w:szCs w:val="20"/>
              </w:rPr>
              <w:t>、当該処分を受けた日以降に納期限の到来した保険料等の全てを引き続き滞納している者であるとき。</w:t>
            </w:r>
          </w:p>
          <w:p w:rsidR="008C6F83" w:rsidRPr="00B5076E" w:rsidRDefault="008C6F83" w:rsidP="008C6F83">
            <w:pPr>
              <w:snapToGrid w:val="0"/>
              <w:spacing w:line="220" w:lineRule="exact"/>
              <w:ind w:leftChars="21" w:left="256" w:hangingChars="106" w:hanging="212"/>
              <w:rPr>
                <w:rFonts w:ascii="ＭＳ ゴシック" w:eastAsia="ＭＳ ゴシック" w:hAnsi="ＭＳ ゴシック"/>
                <w:sz w:val="20"/>
                <w:szCs w:val="20"/>
                <w:highlight w:val="red"/>
              </w:rPr>
            </w:pPr>
            <w:r>
              <w:rPr>
                <w:rFonts w:ascii="ＭＳ ゴシック" w:eastAsia="ＭＳ ゴシック" w:hAnsi="ＭＳ ゴシック" w:hint="eastAsia"/>
                <w:bCs/>
                <w:sz w:val="20"/>
                <w:szCs w:val="20"/>
              </w:rPr>
              <w:t>６</w:t>
            </w:r>
            <w:r w:rsidRPr="00EC1105">
              <w:rPr>
                <w:rFonts w:ascii="ＭＳ ゴシック" w:eastAsia="ＭＳ ゴシック" w:hAnsi="ＭＳ ゴシック" w:hint="eastAsia"/>
                <w:bCs/>
                <w:sz w:val="20"/>
                <w:szCs w:val="20"/>
              </w:rPr>
              <w:t xml:space="preserve">　</w:t>
            </w:r>
            <w:r w:rsidRPr="00EC1105">
              <w:rPr>
                <w:rFonts w:ascii="ＭＳ ゴシック" w:eastAsia="ＭＳ ゴシック" w:hAnsi="ＭＳ ゴシック"/>
                <w:sz w:val="20"/>
                <w:szCs w:val="20"/>
              </w:rPr>
              <w:t>申請者</w:t>
            </w:r>
            <w:r w:rsidRPr="00326D97">
              <w:rPr>
                <w:rFonts w:eastAsia="ＭＳ ゴシック"/>
                <w:sz w:val="20"/>
                <w:szCs w:val="20"/>
              </w:rPr>
              <w:t>（認知症対応型共同生活介護、地域密着型特定施設入居者生活介護又は地域密着型介護老人福祉施設入所者生活介護に係る指定の申請者を除く。）</w:t>
            </w:r>
            <w:r w:rsidRPr="00EC1105">
              <w:rPr>
                <w:rFonts w:ascii="ＭＳ ゴシック" w:eastAsia="ＭＳ ゴシック" w:hAnsi="ＭＳ ゴシック"/>
                <w:sz w:val="20"/>
                <w:szCs w:val="20"/>
              </w:rPr>
              <w:t>が、第</w:t>
            </w:r>
            <w:r>
              <w:rPr>
                <w:rFonts w:ascii="ＭＳ ゴシック" w:eastAsia="ＭＳ ゴシック" w:hAnsi="ＭＳ ゴシック" w:hint="eastAsia"/>
                <w:sz w:val="20"/>
                <w:szCs w:val="20"/>
              </w:rPr>
              <w:t>７８</w:t>
            </w:r>
            <w:r w:rsidRPr="00EC1105">
              <w:rPr>
                <w:rFonts w:ascii="ＭＳ ゴシック" w:eastAsia="ＭＳ ゴシック" w:hAnsi="ＭＳ ゴシック"/>
                <w:sz w:val="20"/>
                <w:szCs w:val="20"/>
              </w:rPr>
              <w:t>条の</w:t>
            </w:r>
            <w:r>
              <w:rPr>
                <w:rFonts w:ascii="ＭＳ ゴシック" w:eastAsia="ＭＳ ゴシック" w:hAnsi="ＭＳ ゴシック" w:hint="eastAsia"/>
                <w:sz w:val="20"/>
                <w:szCs w:val="20"/>
              </w:rPr>
              <w:t>１０</w:t>
            </w:r>
            <w:r>
              <w:rPr>
                <w:rFonts w:ascii="ＭＳ ゴシック" w:eastAsia="ＭＳ ゴシック" w:hAnsi="ＭＳ ゴシック"/>
                <w:sz w:val="20"/>
                <w:szCs w:val="20"/>
              </w:rPr>
              <w:t>（第</w:t>
            </w:r>
            <w:r>
              <w:rPr>
                <w:rFonts w:ascii="ＭＳ ゴシック" w:eastAsia="ＭＳ ゴシック" w:hAnsi="ＭＳ ゴシック" w:hint="eastAsia"/>
                <w:sz w:val="20"/>
                <w:szCs w:val="20"/>
              </w:rPr>
              <w:t>２</w:t>
            </w:r>
            <w:r>
              <w:rPr>
                <w:rFonts w:ascii="ＭＳ ゴシック" w:eastAsia="ＭＳ ゴシック" w:hAnsi="ＭＳ ゴシック"/>
                <w:sz w:val="20"/>
                <w:szCs w:val="20"/>
              </w:rPr>
              <w:t>号から第</w:t>
            </w:r>
            <w:r>
              <w:rPr>
                <w:rFonts w:ascii="ＭＳ ゴシック" w:eastAsia="ＭＳ ゴシック" w:hAnsi="ＭＳ ゴシック" w:hint="eastAsia"/>
                <w:sz w:val="20"/>
                <w:szCs w:val="20"/>
              </w:rPr>
              <w:t>５</w:t>
            </w:r>
            <w:r w:rsidRPr="00EC1105">
              <w:rPr>
                <w:rFonts w:ascii="ＭＳ ゴシック" w:eastAsia="ＭＳ ゴシック" w:hAnsi="ＭＳ ゴシック"/>
                <w:sz w:val="20"/>
                <w:szCs w:val="20"/>
              </w:rPr>
              <w:t>号までを除く。）の規定により指定</w:t>
            </w:r>
            <w:r>
              <w:rPr>
                <w:rFonts w:ascii="ＭＳ ゴシック" w:eastAsia="ＭＳ ゴシック" w:hAnsi="ＭＳ ゴシック" w:hint="eastAsia"/>
                <w:sz w:val="20"/>
                <w:szCs w:val="20"/>
              </w:rPr>
              <w:t>（</w:t>
            </w:r>
            <w:r w:rsidRPr="00326D97">
              <w:rPr>
                <w:rFonts w:eastAsia="ＭＳ ゴシック"/>
                <w:sz w:val="20"/>
                <w:szCs w:val="20"/>
              </w:rPr>
              <w:t>認知症対応型共同生活介護、地域密着型特定施設入居者生活介護又は地域密着型介護老人福祉施設入所者生活介護に係る指定を除く</w:t>
            </w:r>
            <w:r w:rsidRPr="00326D97">
              <w:rPr>
                <w:rFonts w:eastAsia="ＭＳ ゴシック" w:hint="eastAsia"/>
                <w:sz w:val="20"/>
                <w:szCs w:val="20"/>
              </w:rPr>
              <w:t>。</w:t>
            </w:r>
            <w:r>
              <w:rPr>
                <w:rFonts w:ascii="ＭＳ ゴシック" w:eastAsia="ＭＳ ゴシック" w:hAnsi="ＭＳ ゴシック" w:hint="eastAsia"/>
                <w:sz w:val="20"/>
                <w:szCs w:val="20"/>
              </w:rPr>
              <w:t>）</w:t>
            </w:r>
            <w:r w:rsidRPr="00EC1105">
              <w:rPr>
                <w:rFonts w:ascii="ＭＳ ゴシック" w:eastAsia="ＭＳ ゴシック" w:hAnsi="ＭＳ ゴシック"/>
                <w:sz w:val="20"/>
                <w:szCs w:val="20"/>
              </w:rPr>
              <w:t>を取り消され、その取消しの日から起算して</w:t>
            </w:r>
            <w:r>
              <w:rPr>
                <w:rFonts w:ascii="ＭＳ ゴシック" w:eastAsia="ＭＳ ゴシック" w:hAnsi="ＭＳ ゴシック" w:hint="eastAsia"/>
                <w:sz w:val="20"/>
                <w:szCs w:val="20"/>
              </w:rPr>
              <w:t>５</w:t>
            </w:r>
            <w:r w:rsidRPr="00EC1105">
              <w:rPr>
                <w:rFonts w:ascii="ＭＳ ゴシック" w:eastAsia="ＭＳ ゴシック" w:hAnsi="ＭＳ ゴシック"/>
                <w:sz w:val="20"/>
                <w:szCs w:val="20"/>
              </w:rPr>
              <w:t>年</w:t>
            </w:r>
            <w:r w:rsidRPr="00B5076E">
              <w:rPr>
                <w:rFonts w:ascii="ＭＳ ゴシック" w:eastAsia="ＭＳ ゴシック" w:hAnsi="ＭＳ ゴシック"/>
                <w:sz w:val="20"/>
                <w:szCs w:val="20"/>
              </w:rPr>
              <w:t>を経過し</w:t>
            </w:r>
            <w:r w:rsidRPr="00B5076E">
              <w:rPr>
                <w:rFonts w:ascii="ＭＳ ゴシック" w:eastAsia="ＭＳ ゴシック" w:hAnsi="ＭＳ ゴシック" w:hint="eastAsia"/>
                <w:sz w:val="20"/>
                <w:szCs w:val="20"/>
              </w:rPr>
              <w:t>ない者（</w:t>
            </w:r>
            <w:r w:rsidRPr="00DF65C6">
              <w:rPr>
                <w:rFonts w:ascii="ＭＳ ゴシック" w:eastAsia="ＭＳ ゴシック" w:hAnsi="ＭＳ ゴシック"/>
                <w:sz w:val="20"/>
                <w:szCs w:val="20"/>
              </w:rPr>
              <w:t>当該指定を取り消された者が法人である場合においては、当該取消しの処分に係る行政手続法第</w:t>
            </w:r>
            <w:r>
              <w:rPr>
                <w:rFonts w:ascii="ＭＳ ゴシック" w:eastAsia="ＭＳ ゴシック" w:hAnsi="ＭＳ ゴシック" w:hint="eastAsia"/>
                <w:sz w:val="20"/>
                <w:szCs w:val="20"/>
              </w:rPr>
              <w:t>１５</w:t>
            </w:r>
            <w:r w:rsidRPr="00DF65C6">
              <w:rPr>
                <w:rFonts w:ascii="ＭＳ ゴシック" w:eastAsia="ＭＳ ゴシック" w:hAnsi="ＭＳ ゴシック"/>
                <w:sz w:val="20"/>
                <w:szCs w:val="20"/>
              </w:rPr>
              <w:t>条の規定による通知があった日前</w:t>
            </w:r>
            <w:r>
              <w:rPr>
                <w:rFonts w:ascii="ＭＳ ゴシック" w:eastAsia="ＭＳ ゴシック" w:hAnsi="ＭＳ ゴシック" w:hint="eastAsia"/>
                <w:sz w:val="20"/>
                <w:szCs w:val="20"/>
              </w:rPr>
              <w:t>６０</w:t>
            </w:r>
            <w:r w:rsidRPr="00DF65C6">
              <w:rPr>
                <w:rFonts w:ascii="ＭＳ ゴシック" w:eastAsia="ＭＳ ゴシック" w:hAnsi="ＭＳ ゴシック"/>
                <w:sz w:val="20"/>
                <w:szCs w:val="20"/>
              </w:rPr>
              <w:t>日以内に当該法人の役員等であった者で当該取消しの日から起算して</w:t>
            </w:r>
            <w:r>
              <w:rPr>
                <w:rFonts w:ascii="ＭＳ ゴシック" w:eastAsia="ＭＳ ゴシック" w:hAnsi="ＭＳ ゴシック" w:hint="eastAsia"/>
                <w:sz w:val="20"/>
                <w:szCs w:val="20"/>
              </w:rPr>
              <w:t>５</w:t>
            </w:r>
            <w:r w:rsidRPr="00DF65C6">
              <w:rPr>
                <w:rFonts w:ascii="ＭＳ ゴシック" w:eastAsia="ＭＳ ゴシック" w:hAnsi="ＭＳ ゴシック"/>
                <w:sz w:val="20"/>
                <w:szCs w:val="20"/>
              </w:rPr>
              <w:t>年を経過しないものを含み、当該指定を取り消された者が法人でない事業所である場合においては、当該通知があった日前</w:t>
            </w:r>
            <w:r>
              <w:rPr>
                <w:rFonts w:ascii="ＭＳ ゴシック" w:eastAsia="ＭＳ ゴシック" w:hAnsi="ＭＳ ゴシック" w:hint="eastAsia"/>
                <w:sz w:val="20"/>
                <w:szCs w:val="20"/>
              </w:rPr>
              <w:t>６０</w:t>
            </w:r>
            <w:r w:rsidRPr="00DF65C6">
              <w:rPr>
                <w:rFonts w:ascii="ＭＳ ゴシック" w:eastAsia="ＭＳ ゴシック" w:hAnsi="ＭＳ ゴシック"/>
                <w:sz w:val="20"/>
                <w:szCs w:val="20"/>
              </w:rPr>
              <w:t>日以内に当該事業所の管理者であった者で当該取消しの日から起算して</w:t>
            </w:r>
            <w:r>
              <w:rPr>
                <w:rFonts w:ascii="ＭＳ ゴシック" w:eastAsia="ＭＳ ゴシック" w:hAnsi="ＭＳ ゴシック" w:hint="eastAsia"/>
                <w:sz w:val="20"/>
                <w:szCs w:val="20"/>
              </w:rPr>
              <w:t>５</w:t>
            </w:r>
            <w:r w:rsidRPr="00DF65C6">
              <w:rPr>
                <w:rFonts w:ascii="ＭＳ ゴシック" w:eastAsia="ＭＳ ゴシック" w:hAnsi="ＭＳ ゴシック"/>
                <w:sz w:val="20"/>
                <w:szCs w:val="20"/>
              </w:rPr>
              <w:t>年を経過しないものを含む</w:t>
            </w:r>
            <w:r w:rsidRPr="00135018">
              <w:rPr>
                <w:rFonts w:ascii="ＭＳ ゴシック" w:eastAsia="ＭＳ ゴシック" w:hAnsi="ＭＳ ゴシック"/>
                <w:sz w:val="20"/>
                <w:szCs w:val="20"/>
              </w:rPr>
              <w:t>。）であるとき。ただし、当該指定の取消しが、指定地域密着型サービス事業者の指定の取消しのうち当該指定の取消しの処分の</w:t>
            </w:r>
            <w:r w:rsidRPr="008D577B">
              <w:rPr>
                <w:rFonts w:eastAsia="ＭＳ ゴシック"/>
                <w:sz w:val="20"/>
                <w:szCs w:val="20"/>
              </w:rPr>
              <w:t>理由となった事実及び当該事実の発生を防止するための当該指定地域密着型サービス事業者による業務管理体制の整備についての取組の状況その他の当該事実に関して当該指定地域密着型サービス事業者が有していた責任の程度を考慮して、この号本文に規定する指定の取消しに該当しないこととすることが相当であると認められるものとして厚生労働省令で定めるものに該当する場合を除く。</w:t>
            </w:r>
          </w:p>
          <w:p w:rsidR="008C6F83" w:rsidRDefault="008C6F83" w:rsidP="008C6F83">
            <w:pPr>
              <w:snapToGrid w:val="0"/>
              <w:spacing w:line="220" w:lineRule="exact"/>
              <w:ind w:leftChars="21" w:left="256" w:hangingChars="106" w:hanging="212"/>
              <w:rPr>
                <w:rFonts w:eastAsia="ＭＳ ゴシック"/>
                <w:sz w:val="20"/>
                <w:szCs w:val="20"/>
              </w:rPr>
            </w:pPr>
            <w:r>
              <w:rPr>
                <w:rFonts w:eastAsia="ＭＳ ゴシック" w:hint="eastAsia"/>
                <w:sz w:val="20"/>
                <w:szCs w:val="20"/>
              </w:rPr>
              <w:t>６の２</w:t>
            </w:r>
          </w:p>
          <w:p w:rsidR="008C6F83" w:rsidRDefault="008C6F83" w:rsidP="008C6F83">
            <w:pPr>
              <w:snapToGrid w:val="0"/>
              <w:spacing w:line="220" w:lineRule="exact"/>
              <w:ind w:leftChars="122" w:left="256" w:firstLineChars="100" w:firstLine="200"/>
              <w:rPr>
                <w:rFonts w:eastAsia="ＭＳ ゴシック"/>
                <w:sz w:val="20"/>
                <w:szCs w:val="20"/>
              </w:rPr>
            </w:pPr>
            <w:r w:rsidRPr="008D577B">
              <w:rPr>
                <w:rFonts w:eastAsia="ＭＳ ゴシック"/>
                <w:sz w:val="20"/>
                <w:szCs w:val="20"/>
              </w:rPr>
              <w:t>申請者（認知症対応型共同生活介護、地域密着型特定施設入居者生活介護又は地域密着型介護老人福祉施設入所者生活介護に係る指定の申請者に限る。）が、第</w:t>
            </w:r>
            <w:r>
              <w:rPr>
                <w:rFonts w:eastAsia="ＭＳ ゴシック" w:hint="eastAsia"/>
                <w:sz w:val="20"/>
                <w:szCs w:val="20"/>
              </w:rPr>
              <w:t>７８</w:t>
            </w:r>
            <w:r w:rsidRPr="008D577B">
              <w:rPr>
                <w:rFonts w:eastAsia="ＭＳ ゴシック"/>
                <w:sz w:val="20"/>
                <w:szCs w:val="20"/>
              </w:rPr>
              <w:t>条の</w:t>
            </w:r>
            <w:r>
              <w:rPr>
                <w:rFonts w:eastAsia="ＭＳ ゴシック" w:hint="eastAsia"/>
                <w:sz w:val="20"/>
                <w:szCs w:val="20"/>
              </w:rPr>
              <w:t>１０</w:t>
            </w:r>
            <w:r w:rsidRPr="008D577B">
              <w:rPr>
                <w:rFonts w:eastAsia="ＭＳ ゴシック"/>
                <w:sz w:val="20"/>
                <w:szCs w:val="20"/>
              </w:rPr>
              <w:t>（第</w:t>
            </w:r>
            <w:r>
              <w:rPr>
                <w:rFonts w:eastAsia="ＭＳ ゴシック" w:hint="eastAsia"/>
                <w:sz w:val="20"/>
                <w:szCs w:val="20"/>
              </w:rPr>
              <w:t>２</w:t>
            </w:r>
            <w:r w:rsidRPr="008D577B">
              <w:rPr>
                <w:rFonts w:eastAsia="ＭＳ ゴシック"/>
                <w:sz w:val="20"/>
                <w:szCs w:val="20"/>
              </w:rPr>
              <w:t>号から第</w:t>
            </w:r>
            <w:r>
              <w:rPr>
                <w:rFonts w:eastAsia="ＭＳ ゴシック" w:hint="eastAsia"/>
                <w:sz w:val="20"/>
                <w:szCs w:val="20"/>
              </w:rPr>
              <w:t>５</w:t>
            </w:r>
            <w:r w:rsidRPr="008D577B">
              <w:rPr>
                <w:rFonts w:eastAsia="ＭＳ ゴシック"/>
                <w:sz w:val="20"/>
                <w:szCs w:val="20"/>
              </w:rPr>
              <w:t>号までを</w:t>
            </w:r>
            <w:r w:rsidRPr="008D577B">
              <w:rPr>
                <w:rFonts w:eastAsia="ＭＳ ゴシック"/>
                <w:sz w:val="20"/>
                <w:szCs w:val="20"/>
              </w:rPr>
              <w:lastRenderedPageBreak/>
              <w:t>除く。）の規定により指定（認知症対応型共同生活介護、地域密着型特定施設入居者生活介護又は地域密着型介護老人福祉施設入所者生活介</w:t>
            </w:r>
            <w:r>
              <w:rPr>
                <w:rFonts w:eastAsia="ＭＳ ゴシック"/>
                <w:sz w:val="20"/>
                <w:szCs w:val="20"/>
              </w:rPr>
              <w:t>護に係る指定に限る。）を取り消され、その取消しの日から起算して</w:t>
            </w:r>
            <w:r>
              <w:rPr>
                <w:rFonts w:eastAsia="ＭＳ ゴシック" w:hint="eastAsia"/>
                <w:sz w:val="20"/>
                <w:szCs w:val="20"/>
              </w:rPr>
              <w:t>５</w:t>
            </w:r>
            <w:r w:rsidRPr="008D577B">
              <w:rPr>
                <w:rFonts w:eastAsia="ＭＳ ゴシック"/>
                <w:sz w:val="20"/>
                <w:szCs w:val="20"/>
              </w:rPr>
              <w:t>年を経過しない者</w:t>
            </w:r>
            <w:r w:rsidRPr="00AF0FD9">
              <w:rPr>
                <w:rFonts w:eastAsia="ＭＳ ゴシック" w:hint="eastAsia"/>
                <w:sz w:val="20"/>
                <w:szCs w:val="20"/>
              </w:rPr>
              <w:t>（</w:t>
            </w:r>
            <w:r w:rsidRPr="00AF0FD9">
              <w:rPr>
                <w:rFonts w:ascii="ＭＳ ゴシック" w:eastAsia="ＭＳ ゴシック" w:hAnsi="ＭＳ ゴシック"/>
                <w:sz w:val="20"/>
                <w:szCs w:val="20"/>
              </w:rPr>
              <w:t>当該指定を取り消された者が法人である場合においては、当該取消しの処分に係る行政手続法第</w:t>
            </w:r>
            <w:r>
              <w:rPr>
                <w:rFonts w:ascii="ＭＳ ゴシック" w:eastAsia="ＭＳ ゴシック" w:hAnsi="ＭＳ ゴシック" w:hint="eastAsia"/>
                <w:sz w:val="20"/>
                <w:szCs w:val="20"/>
              </w:rPr>
              <w:t>１５</w:t>
            </w:r>
            <w:r w:rsidRPr="00AF0FD9">
              <w:rPr>
                <w:rFonts w:ascii="ＭＳ ゴシック" w:eastAsia="ＭＳ ゴシック" w:hAnsi="ＭＳ ゴシック"/>
                <w:sz w:val="20"/>
                <w:szCs w:val="20"/>
              </w:rPr>
              <w:t>条の規定による通知があった日前</w:t>
            </w:r>
            <w:r>
              <w:rPr>
                <w:rFonts w:ascii="ＭＳ ゴシック" w:eastAsia="ＭＳ ゴシック" w:hAnsi="ＭＳ ゴシック" w:hint="eastAsia"/>
                <w:sz w:val="20"/>
                <w:szCs w:val="20"/>
              </w:rPr>
              <w:t>６０</w:t>
            </w:r>
            <w:r w:rsidRPr="00AF0FD9">
              <w:rPr>
                <w:rFonts w:ascii="ＭＳ ゴシック" w:eastAsia="ＭＳ ゴシック" w:hAnsi="ＭＳ ゴシック"/>
                <w:sz w:val="20"/>
                <w:szCs w:val="20"/>
              </w:rPr>
              <w:t>日以内に当該法人の役員等であった者で当該取消しの日から起算して</w:t>
            </w:r>
            <w:r>
              <w:rPr>
                <w:rFonts w:ascii="ＭＳ ゴシック" w:eastAsia="ＭＳ ゴシック" w:hAnsi="ＭＳ ゴシック" w:hint="eastAsia"/>
                <w:sz w:val="20"/>
                <w:szCs w:val="20"/>
              </w:rPr>
              <w:t>５</w:t>
            </w:r>
            <w:r w:rsidRPr="00AF0FD9">
              <w:rPr>
                <w:rFonts w:ascii="ＭＳ ゴシック" w:eastAsia="ＭＳ ゴシック" w:hAnsi="ＭＳ ゴシック"/>
                <w:sz w:val="20"/>
                <w:szCs w:val="20"/>
              </w:rPr>
              <w:t>年を経過しないものを含み、当該指定を取り消された者が法人でない事業所である場合においては、当該通知があった日前</w:t>
            </w:r>
            <w:r>
              <w:rPr>
                <w:rFonts w:ascii="ＭＳ ゴシック" w:eastAsia="ＭＳ ゴシック" w:hAnsi="ＭＳ ゴシック" w:hint="eastAsia"/>
                <w:sz w:val="20"/>
                <w:szCs w:val="20"/>
              </w:rPr>
              <w:t>６０</w:t>
            </w:r>
            <w:r w:rsidRPr="00AF0FD9">
              <w:rPr>
                <w:rFonts w:ascii="ＭＳ ゴシック" w:eastAsia="ＭＳ ゴシック" w:hAnsi="ＭＳ ゴシック"/>
                <w:sz w:val="20"/>
                <w:szCs w:val="20"/>
              </w:rPr>
              <w:t>日以内に当該事業所の管理者であった者で当該取消しの日から起算して</w:t>
            </w:r>
            <w:r>
              <w:rPr>
                <w:rFonts w:ascii="ＭＳ ゴシック" w:eastAsia="ＭＳ ゴシック" w:hAnsi="ＭＳ ゴシック" w:hint="eastAsia"/>
                <w:sz w:val="20"/>
                <w:szCs w:val="20"/>
              </w:rPr>
              <w:t>５</w:t>
            </w:r>
            <w:r w:rsidRPr="00AF0FD9">
              <w:rPr>
                <w:rFonts w:ascii="ＭＳ ゴシック" w:eastAsia="ＭＳ ゴシック" w:hAnsi="ＭＳ ゴシック"/>
                <w:sz w:val="20"/>
                <w:szCs w:val="20"/>
              </w:rPr>
              <w:t>年を経過しないものを含む。</w:t>
            </w:r>
            <w:r w:rsidRPr="00AF0FD9">
              <w:rPr>
                <w:rFonts w:ascii="ＭＳ ゴシック" w:eastAsia="ＭＳ ゴシック" w:hAnsi="ＭＳ ゴシック" w:hint="eastAsia"/>
                <w:sz w:val="20"/>
                <w:szCs w:val="20"/>
              </w:rPr>
              <w:t>）</w:t>
            </w:r>
            <w:r w:rsidRPr="00AF0FD9">
              <w:rPr>
                <w:rFonts w:eastAsia="ＭＳ ゴシック"/>
                <w:sz w:val="20"/>
                <w:szCs w:val="20"/>
              </w:rPr>
              <w:t>であるとき。ただし</w:t>
            </w:r>
            <w:r w:rsidRPr="008D577B">
              <w:rPr>
                <w:rFonts w:eastAsia="ＭＳ ゴシック"/>
                <w:sz w:val="20"/>
                <w:szCs w:val="20"/>
              </w:rPr>
              <w:t>、当該指定の取消しが、指定地域密着型サービス事業者の指定の取消しのうち当該指定の取消しの処分の理由となった事実及び当該事実の発生を防止するための当該指定地域密着型サービス事業者による業務管理体制の整備についての取組の状況その他の当該事実に関して当該指定地域密着型サービス事業者が有していた責任の程度を考慮して、この号本文に規定する指定の取消しに該当しないこととすることが相当であると認められるものとして厚生労働省令で定めるものに該当する場合を除く。</w:t>
            </w:r>
          </w:p>
          <w:p w:rsidR="008C6F83" w:rsidRDefault="008C6F83" w:rsidP="008C6F83">
            <w:pPr>
              <w:snapToGrid w:val="0"/>
              <w:spacing w:line="220" w:lineRule="exact"/>
              <w:ind w:leftChars="21" w:left="256" w:hangingChars="106" w:hanging="212"/>
              <w:rPr>
                <w:rFonts w:ascii="ＭＳ ゴシック" w:eastAsia="ＭＳ ゴシック" w:hAnsi="ＭＳ ゴシック"/>
                <w:bCs/>
                <w:sz w:val="20"/>
                <w:szCs w:val="20"/>
              </w:rPr>
            </w:pPr>
            <w:r>
              <w:rPr>
                <w:rFonts w:ascii="ＭＳ ゴシック" w:eastAsia="ＭＳ ゴシック" w:hAnsi="ＭＳ ゴシック" w:hint="eastAsia"/>
                <w:bCs/>
                <w:sz w:val="20"/>
                <w:szCs w:val="20"/>
              </w:rPr>
              <w:t>６の３</w:t>
            </w:r>
          </w:p>
          <w:p w:rsidR="008C6F83" w:rsidRDefault="008C6F83" w:rsidP="008C6F83">
            <w:pPr>
              <w:snapToGrid w:val="0"/>
              <w:spacing w:line="220" w:lineRule="exact"/>
              <w:ind w:leftChars="122" w:left="256" w:firstLineChars="100" w:firstLine="200"/>
              <w:rPr>
                <w:rFonts w:ascii="ＭＳ ゴシック" w:eastAsia="ＭＳ ゴシック" w:hAnsi="ＭＳ ゴシック"/>
                <w:bCs/>
                <w:sz w:val="20"/>
                <w:szCs w:val="20"/>
              </w:rPr>
            </w:pPr>
            <w:r w:rsidRPr="00866048">
              <w:rPr>
                <w:rFonts w:eastAsia="ＭＳ ゴシック"/>
                <w:sz w:val="20"/>
                <w:szCs w:val="20"/>
              </w:rPr>
              <w:t>申請者と密接な関係を有する者（地域密着型介護老人福祉施設入所者生活介護に係る指定の申請者と密接な関係を有する者を除く。）が、第</w:t>
            </w:r>
            <w:r>
              <w:rPr>
                <w:rFonts w:eastAsia="ＭＳ ゴシック" w:hint="eastAsia"/>
                <w:sz w:val="20"/>
                <w:szCs w:val="20"/>
              </w:rPr>
              <w:t>７８</w:t>
            </w:r>
            <w:r w:rsidRPr="00866048">
              <w:rPr>
                <w:rFonts w:eastAsia="ＭＳ ゴシック"/>
                <w:sz w:val="20"/>
                <w:szCs w:val="20"/>
              </w:rPr>
              <w:t>条の</w:t>
            </w:r>
            <w:r>
              <w:rPr>
                <w:rFonts w:eastAsia="ＭＳ ゴシック" w:hint="eastAsia"/>
                <w:sz w:val="20"/>
                <w:szCs w:val="20"/>
              </w:rPr>
              <w:t>１０</w:t>
            </w:r>
            <w:r w:rsidRPr="00866048">
              <w:rPr>
                <w:rFonts w:eastAsia="ＭＳ ゴシック"/>
                <w:sz w:val="20"/>
                <w:szCs w:val="20"/>
              </w:rPr>
              <w:t>（第</w:t>
            </w:r>
            <w:r>
              <w:rPr>
                <w:rFonts w:eastAsia="ＭＳ ゴシック" w:hint="eastAsia"/>
                <w:sz w:val="20"/>
                <w:szCs w:val="20"/>
              </w:rPr>
              <w:t>２</w:t>
            </w:r>
            <w:r w:rsidRPr="00866048">
              <w:rPr>
                <w:rFonts w:eastAsia="ＭＳ ゴシック"/>
                <w:sz w:val="20"/>
                <w:szCs w:val="20"/>
              </w:rPr>
              <w:t>号から第</w:t>
            </w:r>
            <w:r>
              <w:rPr>
                <w:rFonts w:eastAsia="ＭＳ ゴシック" w:hint="eastAsia"/>
                <w:sz w:val="20"/>
                <w:szCs w:val="20"/>
              </w:rPr>
              <w:t>５</w:t>
            </w:r>
            <w:r w:rsidRPr="00866048">
              <w:rPr>
                <w:rFonts w:eastAsia="ＭＳ ゴシック"/>
                <w:sz w:val="20"/>
                <w:szCs w:val="20"/>
              </w:rPr>
              <w:t>号までを除く。）の規定により指定を取り消され、その取消しの日から起算して</w:t>
            </w:r>
            <w:r>
              <w:rPr>
                <w:rFonts w:eastAsia="ＭＳ ゴシック" w:hint="eastAsia"/>
                <w:sz w:val="20"/>
                <w:szCs w:val="20"/>
              </w:rPr>
              <w:t>５</w:t>
            </w:r>
            <w:r w:rsidRPr="00866048">
              <w:rPr>
                <w:rFonts w:eastAsia="ＭＳ ゴシック"/>
                <w:sz w:val="20"/>
                <w:szCs w:val="20"/>
              </w:rPr>
              <w:t>年を経過していないとき。ただし、当該指定の取消しが、指定地域密着型サービス事業者の指定の取消しのうち当該指定の取消しの処分の理由となった事実及び当該事実の発生を防止するための当該指定地域密着型サービス事業者による業務管理体制の整備についての取組の状況その他の当該事実に関して当該指定地域密着型サービス事業者が有していた責任の程度を考慮して、この号本文に規定する指定の取消しに該当しないこととすることが相当であると認められるものとして厚生労働省令で定めるものに該当する場合を除く。</w:t>
            </w:r>
          </w:p>
          <w:p w:rsidR="008C6F83" w:rsidRDefault="008C6F83" w:rsidP="008C6F83">
            <w:pPr>
              <w:snapToGrid w:val="0"/>
              <w:spacing w:line="220" w:lineRule="exact"/>
              <w:ind w:leftChars="21" w:left="256" w:hangingChars="106" w:hanging="212"/>
              <w:rPr>
                <w:rFonts w:ascii="ＭＳ ゴシック" w:eastAsia="ＭＳ ゴシック" w:hAnsi="ＭＳ ゴシック"/>
                <w:sz w:val="20"/>
                <w:szCs w:val="20"/>
              </w:rPr>
            </w:pPr>
            <w:r>
              <w:rPr>
                <w:rFonts w:ascii="ＭＳ ゴシック" w:eastAsia="ＭＳ ゴシック" w:hAnsi="ＭＳ ゴシック" w:hint="eastAsia"/>
                <w:bCs/>
                <w:sz w:val="20"/>
                <w:szCs w:val="20"/>
              </w:rPr>
              <w:t>７</w:t>
            </w:r>
            <w:r w:rsidRPr="00EC1105">
              <w:rPr>
                <w:rFonts w:ascii="ＭＳ ゴシック" w:eastAsia="ＭＳ ゴシック" w:hAnsi="ＭＳ ゴシック" w:hint="eastAsia"/>
                <w:bCs/>
                <w:sz w:val="20"/>
                <w:szCs w:val="20"/>
              </w:rPr>
              <w:t xml:space="preserve">　</w:t>
            </w:r>
            <w:r w:rsidRPr="00EC1105">
              <w:rPr>
                <w:rFonts w:ascii="ＭＳ ゴシック" w:eastAsia="ＭＳ ゴシック" w:hAnsi="ＭＳ ゴシック"/>
                <w:sz w:val="20"/>
                <w:szCs w:val="20"/>
              </w:rPr>
              <w:t>申請者が、第</w:t>
            </w:r>
            <w:r>
              <w:rPr>
                <w:rFonts w:ascii="ＭＳ ゴシック" w:eastAsia="ＭＳ ゴシック" w:hAnsi="ＭＳ ゴシック" w:hint="eastAsia"/>
                <w:sz w:val="20"/>
                <w:szCs w:val="20"/>
              </w:rPr>
              <w:t>７８</w:t>
            </w:r>
            <w:r w:rsidRPr="00EC1105">
              <w:rPr>
                <w:rFonts w:ascii="ＭＳ ゴシック" w:eastAsia="ＭＳ ゴシック" w:hAnsi="ＭＳ ゴシック"/>
                <w:sz w:val="20"/>
                <w:szCs w:val="20"/>
              </w:rPr>
              <w:t>条の</w:t>
            </w:r>
            <w:r>
              <w:rPr>
                <w:rFonts w:ascii="ＭＳ ゴシック" w:eastAsia="ＭＳ ゴシック" w:hAnsi="ＭＳ ゴシック" w:hint="eastAsia"/>
                <w:sz w:val="20"/>
                <w:szCs w:val="20"/>
              </w:rPr>
              <w:t>１０</w:t>
            </w:r>
            <w:r w:rsidRPr="00EC1105">
              <w:rPr>
                <w:rFonts w:ascii="ＭＳ ゴシック" w:eastAsia="ＭＳ ゴシック" w:hAnsi="ＭＳ ゴシック"/>
                <w:sz w:val="20"/>
                <w:szCs w:val="20"/>
              </w:rPr>
              <w:t>（第</w:t>
            </w:r>
            <w:r>
              <w:rPr>
                <w:rFonts w:ascii="ＭＳ ゴシック" w:eastAsia="ＭＳ ゴシック" w:hAnsi="ＭＳ ゴシック" w:hint="eastAsia"/>
                <w:sz w:val="20"/>
                <w:szCs w:val="20"/>
              </w:rPr>
              <w:t>２</w:t>
            </w:r>
            <w:r w:rsidRPr="00EC1105">
              <w:rPr>
                <w:rFonts w:ascii="ＭＳ ゴシック" w:eastAsia="ＭＳ ゴシック" w:hAnsi="ＭＳ ゴシック"/>
                <w:sz w:val="20"/>
                <w:szCs w:val="20"/>
              </w:rPr>
              <w:t>号から第</w:t>
            </w:r>
            <w:r>
              <w:rPr>
                <w:rFonts w:ascii="ＭＳ ゴシック" w:eastAsia="ＭＳ ゴシック" w:hAnsi="ＭＳ ゴシック" w:hint="eastAsia"/>
                <w:sz w:val="20"/>
                <w:szCs w:val="20"/>
              </w:rPr>
              <w:t>５</w:t>
            </w:r>
            <w:r w:rsidRPr="00EC1105">
              <w:rPr>
                <w:rFonts w:ascii="ＭＳ ゴシック" w:eastAsia="ＭＳ ゴシック" w:hAnsi="ＭＳ ゴシック"/>
                <w:sz w:val="20"/>
                <w:szCs w:val="20"/>
              </w:rPr>
              <w:t>号までを除く。）の規定による指定の取消しの処分に係る</w:t>
            </w:r>
            <w:hyperlink r:id="rId7" w:anchor="1000000000000000000000000000000000000000000000001500000000000000000000000000000" w:tgtFrame="inyo" w:history="1">
              <w:r w:rsidRPr="00EC1105">
                <w:rPr>
                  <w:rStyle w:val="a3"/>
                  <w:rFonts w:ascii="ＭＳ ゴシック" w:eastAsia="ＭＳ ゴシック" w:hAnsi="ＭＳ ゴシック"/>
                  <w:color w:val="auto"/>
                  <w:sz w:val="20"/>
                  <w:szCs w:val="20"/>
                  <w:u w:val="none"/>
                </w:rPr>
                <w:t>行政手続法第</w:t>
              </w:r>
              <w:r>
                <w:rPr>
                  <w:rStyle w:val="a3"/>
                  <w:rFonts w:ascii="ＭＳ ゴシック" w:eastAsia="ＭＳ ゴシック" w:hAnsi="ＭＳ ゴシック" w:hint="eastAsia"/>
                  <w:color w:val="auto"/>
                  <w:sz w:val="20"/>
                  <w:szCs w:val="20"/>
                  <w:u w:val="none"/>
                </w:rPr>
                <w:t>１５</w:t>
              </w:r>
              <w:r w:rsidRPr="00EC1105">
                <w:rPr>
                  <w:rStyle w:val="a3"/>
                  <w:rFonts w:ascii="ＭＳ ゴシック" w:eastAsia="ＭＳ ゴシック" w:hAnsi="ＭＳ ゴシック"/>
                  <w:color w:val="auto"/>
                  <w:sz w:val="20"/>
                  <w:szCs w:val="20"/>
                  <w:u w:val="none"/>
                </w:rPr>
                <w:t>条</w:t>
              </w:r>
            </w:hyperlink>
            <w:r w:rsidRPr="00EC1105">
              <w:rPr>
                <w:rFonts w:ascii="ＭＳ ゴシック" w:eastAsia="ＭＳ ゴシック" w:hAnsi="ＭＳ ゴシック"/>
                <w:sz w:val="20"/>
                <w:szCs w:val="20"/>
              </w:rPr>
              <w:t>の規定による通知があった日から当該処分をする日又は処分をしないことを決定する日までの間に</w:t>
            </w:r>
            <w:hyperlink r:id="rId8" w:anchor="1000000000000000000000000000000000000000000000007800500000000000000000000000000" w:tgtFrame="inyo" w:history="1">
              <w:r w:rsidRPr="00EC1105">
                <w:rPr>
                  <w:rStyle w:val="a3"/>
                  <w:rFonts w:ascii="ＭＳ ゴシック" w:eastAsia="ＭＳ ゴシック" w:hAnsi="ＭＳ ゴシック"/>
                  <w:color w:val="auto"/>
                  <w:sz w:val="20"/>
                  <w:szCs w:val="20"/>
                  <w:u w:val="none"/>
                </w:rPr>
                <w:t>第</w:t>
              </w:r>
              <w:r>
                <w:rPr>
                  <w:rStyle w:val="a3"/>
                  <w:rFonts w:ascii="ＭＳ ゴシック" w:eastAsia="ＭＳ ゴシック" w:hAnsi="ＭＳ ゴシック" w:hint="eastAsia"/>
                  <w:color w:val="auto"/>
                  <w:sz w:val="20"/>
                  <w:szCs w:val="20"/>
                  <w:u w:val="none"/>
                </w:rPr>
                <w:t>７８</w:t>
              </w:r>
              <w:r w:rsidRPr="00EC1105">
                <w:rPr>
                  <w:rStyle w:val="a3"/>
                  <w:rFonts w:ascii="ＭＳ ゴシック" w:eastAsia="ＭＳ ゴシック" w:hAnsi="ＭＳ ゴシック"/>
                  <w:color w:val="auto"/>
                  <w:sz w:val="20"/>
                  <w:szCs w:val="20"/>
                  <w:u w:val="none"/>
                </w:rPr>
                <w:t>条の</w:t>
              </w:r>
              <w:r>
                <w:rPr>
                  <w:rStyle w:val="a3"/>
                  <w:rFonts w:ascii="ＭＳ ゴシック" w:eastAsia="ＭＳ ゴシック" w:hAnsi="ＭＳ ゴシック" w:hint="eastAsia"/>
                  <w:color w:val="auto"/>
                  <w:sz w:val="20"/>
                  <w:szCs w:val="20"/>
                  <w:u w:val="none"/>
                </w:rPr>
                <w:t>５</w:t>
              </w:r>
            </w:hyperlink>
            <w:r>
              <w:rPr>
                <w:rFonts w:ascii="ＭＳ ゴシック" w:eastAsia="ＭＳ ゴシック" w:hAnsi="ＭＳ ゴシック"/>
                <w:sz w:val="20"/>
                <w:szCs w:val="20"/>
              </w:rPr>
              <w:t>第</w:t>
            </w:r>
            <w:r>
              <w:rPr>
                <w:rFonts w:ascii="ＭＳ ゴシック" w:eastAsia="ＭＳ ゴシック" w:hAnsi="ＭＳ ゴシック" w:hint="eastAsia"/>
                <w:sz w:val="20"/>
                <w:szCs w:val="20"/>
              </w:rPr>
              <w:t>２</w:t>
            </w:r>
            <w:r>
              <w:rPr>
                <w:rFonts w:ascii="ＭＳ ゴシック" w:eastAsia="ＭＳ ゴシック" w:hAnsi="ＭＳ ゴシック"/>
                <w:sz w:val="20"/>
                <w:szCs w:val="20"/>
              </w:rPr>
              <w:t>項</w:t>
            </w:r>
            <w:r w:rsidRPr="00EC1105">
              <w:rPr>
                <w:rFonts w:ascii="ＭＳ ゴシック" w:eastAsia="ＭＳ ゴシック" w:hAnsi="ＭＳ ゴシック"/>
                <w:sz w:val="20"/>
                <w:szCs w:val="20"/>
              </w:rPr>
              <w:t>の規定による事業の廃止の届出をした者（当該事業の廃止について相当の理由がある者を除く。）又は</w:t>
            </w:r>
            <w:hyperlink r:id="rId9" w:anchor="1000000000000000000000000000000000000000000000007800700000000000000000000000000" w:tgtFrame="inyo" w:history="1">
              <w:r w:rsidRPr="00EC1105">
                <w:rPr>
                  <w:rStyle w:val="a3"/>
                  <w:rFonts w:ascii="ＭＳ ゴシック" w:eastAsia="ＭＳ ゴシック" w:hAnsi="ＭＳ ゴシック"/>
                  <w:color w:val="auto"/>
                  <w:sz w:val="20"/>
                  <w:szCs w:val="20"/>
                  <w:u w:val="none"/>
                </w:rPr>
                <w:t>第</w:t>
              </w:r>
              <w:r>
                <w:rPr>
                  <w:rStyle w:val="a3"/>
                  <w:rFonts w:ascii="ＭＳ ゴシック" w:eastAsia="ＭＳ ゴシック" w:hAnsi="ＭＳ ゴシック" w:hint="eastAsia"/>
                  <w:color w:val="auto"/>
                  <w:sz w:val="20"/>
                  <w:szCs w:val="20"/>
                  <w:u w:val="none"/>
                </w:rPr>
                <w:t>７８</w:t>
              </w:r>
              <w:r w:rsidRPr="00EC1105">
                <w:rPr>
                  <w:rStyle w:val="a3"/>
                  <w:rFonts w:ascii="ＭＳ ゴシック" w:eastAsia="ＭＳ ゴシック" w:hAnsi="ＭＳ ゴシック"/>
                  <w:color w:val="auto"/>
                  <w:sz w:val="20"/>
                  <w:szCs w:val="20"/>
                  <w:u w:val="none"/>
                </w:rPr>
                <w:t>条の</w:t>
              </w:r>
            </w:hyperlink>
            <w:r>
              <w:rPr>
                <w:rFonts w:ascii="ＭＳ ゴシック" w:eastAsia="ＭＳ ゴシック" w:hAnsi="ＭＳ ゴシック" w:hint="eastAsia"/>
                <w:sz w:val="20"/>
                <w:szCs w:val="20"/>
              </w:rPr>
              <w:t>８</w:t>
            </w:r>
            <w:r w:rsidRPr="00EC1105">
              <w:rPr>
                <w:rFonts w:ascii="ＭＳ ゴシック" w:eastAsia="ＭＳ ゴシック" w:hAnsi="ＭＳ ゴシック"/>
                <w:sz w:val="20"/>
                <w:szCs w:val="20"/>
              </w:rPr>
              <w:t>の規定による指定の辞退をした者（当該指定の辞退について相当の理</w:t>
            </w:r>
            <w:r>
              <w:rPr>
                <w:rFonts w:ascii="ＭＳ ゴシック" w:eastAsia="ＭＳ ゴシック" w:hAnsi="ＭＳ ゴシック"/>
                <w:sz w:val="20"/>
                <w:szCs w:val="20"/>
              </w:rPr>
              <w:t>由がある者を除く。）で、当該届出又は指定の辞退の日から起算して</w:t>
            </w:r>
            <w:r>
              <w:rPr>
                <w:rFonts w:ascii="ＭＳ ゴシック" w:eastAsia="ＭＳ ゴシック" w:hAnsi="ＭＳ ゴシック" w:hint="eastAsia"/>
                <w:sz w:val="20"/>
                <w:szCs w:val="20"/>
              </w:rPr>
              <w:t>５</w:t>
            </w:r>
            <w:r w:rsidRPr="00EC1105">
              <w:rPr>
                <w:rFonts w:ascii="ＭＳ ゴシック" w:eastAsia="ＭＳ ゴシック" w:hAnsi="ＭＳ ゴシック"/>
                <w:sz w:val="20"/>
                <w:szCs w:val="20"/>
              </w:rPr>
              <w:t xml:space="preserve">年を経過しないものであるとき。 </w:t>
            </w:r>
          </w:p>
          <w:p w:rsidR="008C6F83" w:rsidRDefault="008C6F83" w:rsidP="008C6F83">
            <w:pPr>
              <w:snapToGrid w:val="0"/>
              <w:spacing w:line="220" w:lineRule="exact"/>
              <w:ind w:leftChars="21" w:left="256" w:hangingChars="106" w:hanging="212"/>
              <w:rPr>
                <w:rFonts w:ascii="ＭＳ ゴシック" w:eastAsia="ＭＳ ゴシック" w:hAnsi="ＭＳ ゴシック"/>
                <w:sz w:val="20"/>
                <w:szCs w:val="20"/>
              </w:rPr>
            </w:pPr>
            <w:r>
              <w:rPr>
                <w:rFonts w:ascii="ＭＳ ゴシック" w:eastAsia="ＭＳ ゴシック" w:hAnsi="ＭＳ ゴシック" w:hint="eastAsia"/>
                <w:sz w:val="20"/>
                <w:szCs w:val="20"/>
              </w:rPr>
              <w:t>７の２</w:t>
            </w:r>
          </w:p>
          <w:p w:rsidR="008C6F83" w:rsidRPr="00EC1105" w:rsidRDefault="008C6F83" w:rsidP="008C6F83">
            <w:pPr>
              <w:snapToGrid w:val="0"/>
              <w:spacing w:line="220" w:lineRule="exact"/>
              <w:ind w:leftChars="21" w:left="256" w:hangingChars="106" w:hanging="212"/>
              <w:rPr>
                <w:rFonts w:ascii="ＭＳ ゴシック" w:eastAsia="ＭＳ ゴシック" w:hAnsi="ＭＳ ゴシック"/>
                <w:sz w:val="20"/>
                <w:szCs w:val="20"/>
              </w:rPr>
            </w:pPr>
            <w:r>
              <w:rPr>
                <w:rFonts w:ascii="ＭＳ ゴシック" w:eastAsia="ＭＳ ゴシック" w:hAnsi="ＭＳ ゴシック" w:hint="eastAsia"/>
                <w:sz w:val="20"/>
                <w:szCs w:val="20"/>
              </w:rPr>
              <w:t xml:space="preserve">　　</w:t>
            </w:r>
            <w:r w:rsidRPr="00DB5A9E">
              <w:rPr>
                <w:rFonts w:ascii="ＭＳ ゴシック" w:eastAsia="ＭＳ ゴシック" w:hAnsi="ＭＳ ゴシック" w:hint="eastAsia"/>
                <w:sz w:val="20"/>
                <w:szCs w:val="20"/>
              </w:rPr>
              <w:t>前号に規定する期間内に第</w:t>
            </w:r>
            <w:r>
              <w:rPr>
                <w:rFonts w:ascii="ＭＳ ゴシック" w:eastAsia="ＭＳ ゴシック" w:hAnsi="ＭＳ ゴシック" w:hint="eastAsia"/>
                <w:sz w:val="20"/>
                <w:szCs w:val="20"/>
              </w:rPr>
              <w:t>７８</w:t>
            </w:r>
            <w:r w:rsidRPr="00DB5A9E">
              <w:rPr>
                <w:rFonts w:ascii="ＭＳ ゴシック" w:eastAsia="ＭＳ ゴシック" w:hAnsi="ＭＳ ゴシック" w:hint="eastAsia"/>
                <w:sz w:val="20"/>
                <w:szCs w:val="20"/>
              </w:rPr>
              <w:t>条の</w:t>
            </w:r>
            <w:r>
              <w:rPr>
                <w:rFonts w:ascii="ＭＳ ゴシック" w:eastAsia="ＭＳ ゴシック" w:hAnsi="ＭＳ ゴシック" w:hint="eastAsia"/>
                <w:sz w:val="20"/>
                <w:szCs w:val="20"/>
              </w:rPr>
              <w:t>５</w:t>
            </w:r>
            <w:r w:rsidRPr="00DB5A9E">
              <w:rPr>
                <w:rFonts w:ascii="ＭＳ ゴシック" w:eastAsia="ＭＳ ゴシック" w:hAnsi="ＭＳ ゴシック" w:hint="eastAsia"/>
                <w:sz w:val="20"/>
                <w:szCs w:val="20"/>
              </w:rPr>
              <w:t>第</w:t>
            </w:r>
            <w:r>
              <w:rPr>
                <w:rFonts w:ascii="ＭＳ ゴシック" w:eastAsia="ＭＳ ゴシック" w:hAnsi="ＭＳ ゴシック" w:hint="eastAsia"/>
                <w:sz w:val="20"/>
                <w:szCs w:val="20"/>
              </w:rPr>
              <w:t>２</w:t>
            </w:r>
            <w:r w:rsidRPr="00DB5A9E">
              <w:rPr>
                <w:rFonts w:ascii="ＭＳ ゴシック" w:eastAsia="ＭＳ ゴシック" w:hAnsi="ＭＳ ゴシック" w:hint="eastAsia"/>
                <w:sz w:val="20"/>
                <w:szCs w:val="20"/>
              </w:rPr>
              <w:t>項の規定による事業の廃止の届出又は第</w:t>
            </w:r>
            <w:r>
              <w:rPr>
                <w:rFonts w:ascii="ＭＳ ゴシック" w:eastAsia="ＭＳ ゴシック" w:hAnsi="ＭＳ ゴシック" w:hint="eastAsia"/>
                <w:sz w:val="20"/>
                <w:szCs w:val="20"/>
              </w:rPr>
              <w:t>７８</w:t>
            </w:r>
            <w:r w:rsidRPr="00DB5A9E">
              <w:rPr>
                <w:rFonts w:ascii="ＭＳ ゴシック" w:eastAsia="ＭＳ ゴシック" w:hAnsi="ＭＳ ゴシック" w:hint="eastAsia"/>
                <w:sz w:val="20"/>
                <w:szCs w:val="20"/>
              </w:rPr>
              <w:t>条の</w:t>
            </w:r>
            <w:r>
              <w:rPr>
                <w:rFonts w:ascii="ＭＳ ゴシック" w:eastAsia="ＭＳ ゴシック" w:hAnsi="ＭＳ ゴシック" w:hint="eastAsia"/>
                <w:sz w:val="20"/>
                <w:szCs w:val="20"/>
              </w:rPr>
              <w:t>８</w:t>
            </w:r>
            <w:r w:rsidRPr="00DB5A9E">
              <w:rPr>
                <w:rFonts w:ascii="ＭＳ ゴシック" w:eastAsia="ＭＳ ゴシック" w:hAnsi="ＭＳ ゴシック" w:hint="eastAsia"/>
                <w:sz w:val="20"/>
                <w:szCs w:val="20"/>
              </w:rPr>
              <w:t>の規定による指定の辞退があった場合において、申請者が、同号の通知の日前</w:t>
            </w:r>
            <w:r>
              <w:rPr>
                <w:rFonts w:ascii="ＭＳ ゴシック" w:eastAsia="ＭＳ ゴシック" w:hAnsi="ＭＳ ゴシック" w:hint="eastAsia"/>
                <w:sz w:val="20"/>
                <w:szCs w:val="20"/>
              </w:rPr>
              <w:t>６０</w:t>
            </w:r>
            <w:r w:rsidRPr="00DB5A9E">
              <w:rPr>
                <w:rFonts w:ascii="ＭＳ ゴシック" w:eastAsia="ＭＳ ゴシック" w:hAnsi="ＭＳ ゴシック" w:hint="eastAsia"/>
                <w:sz w:val="20"/>
                <w:szCs w:val="20"/>
              </w:rPr>
              <w:t>日以内に当該届出に係る法人（当該事業の廃止について相当の理由がある法人を除く。）の役員等若しくは当該届出に係る法人でない事業所（当該事業の廃止について相当の理由があるものを除</w:t>
            </w:r>
            <w:r>
              <w:rPr>
                <w:rFonts w:ascii="ＭＳ ゴシック" w:eastAsia="ＭＳ ゴシック" w:hAnsi="ＭＳ ゴシック" w:hint="eastAsia"/>
                <w:sz w:val="20"/>
                <w:szCs w:val="20"/>
              </w:rPr>
              <w:t>く。）の管理者であった者又は当該指定の辞退に係る法人（当該</w:t>
            </w:r>
            <w:r w:rsidRPr="00DB5A9E">
              <w:rPr>
                <w:rFonts w:ascii="ＭＳ ゴシック" w:eastAsia="ＭＳ ゴシック" w:hAnsi="ＭＳ ゴシック" w:hint="eastAsia"/>
                <w:sz w:val="20"/>
                <w:szCs w:val="20"/>
              </w:rPr>
              <w:t>指定の辞退について相当の理由がある法人を除く。）の役員</w:t>
            </w:r>
            <w:r>
              <w:rPr>
                <w:rFonts w:ascii="ＭＳ ゴシック" w:eastAsia="ＭＳ ゴシック" w:hAnsi="ＭＳ ゴシック" w:hint="eastAsia"/>
                <w:sz w:val="20"/>
                <w:szCs w:val="20"/>
              </w:rPr>
              <w:t>等</w:t>
            </w:r>
            <w:r w:rsidRPr="00DB5A9E">
              <w:rPr>
                <w:rFonts w:ascii="ＭＳ ゴシック" w:eastAsia="ＭＳ ゴシック" w:hAnsi="ＭＳ ゴシック" w:hint="eastAsia"/>
                <w:sz w:val="20"/>
                <w:szCs w:val="20"/>
              </w:rPr>
              <w:t>若しくは当該指定の辞退に係る法人</w:t>
            </w:r>
            <w:r>
              <w:rPr>
                <w:rFonts w:ascii="ＭＳ ゴシック" w:eastAsia="ＭＳ ゴシック" w:hAnsi="ＭＳ ゴシック" w:hint="eastAsia"/>
                <w:sz w:val="20"/>
                <w:szCs w:val="20"/>
              </w:rPr>
              <w:t>でない事業所（当該指定の辞退について相当の理由があるものを</w:t>
            </w:r>
            <w:r w:rsidRPr="00DB5A9E">
              <w:rPr>
                <w:rFonts w:ascii="ＭＳ ゴシック" w:eastAsia="ＭＳ ゴシック" w:hAnsi="ＭＳ ゴシック" w:hint="eastAsia"/>
                <w:sz w:val="20"/>
                <w:szCs w:val="20"/>
              </w:rPr>
              <w:t>除く。）の管理者であった者で、当該届出又は指定の辞退の日から起算して</w:t>
            </w:r>
            <w:r>
              <w:rPr>
                <w:rFonts w:ascii="ＭＳ ゴシック" w:eastAsia="ＭＳ ゴシック" w:hAnsi="ＭＳ ゴシック" w:hint="eastAsia"/>
                <w:sz w:val="20"/>
                <w:szCs w:val="20"/>
              </w:rPr>
              <w:t>５</w:t>
            </w:r>
            <w:r w:rsidRPr="00DB5A9E">
              <w:rPr>
                <w:rFonts w:ascii="ＭＳ ゴシック" w:eastAsia="ＭＳ ゴシック" w:hAnsi="ＭＳ ゴシック" w:hint="eastAsia"/>
                <w:sz w:val="20"/>
                <w:szCs w:val="20"/>
              </w:rPr>
              <w:t>年を経過しないものであるとき。</w:t>
            </w:r>
          </w:p>
          <w:p w:rsidR="008C6F83" w:rsidRPr="00EC1105" w:rsidRDefault="008C6F83" w:rsidP="008C6F83">
            <w:pPr>
              <w:snapToGrid w:val="0"/>
              <w:spacing w:line="220" w:lineRule="exact"/>
              <w:ind w:leftChars="21" w:left="256" w:hangingChars="106" w:hanging="212"/>
              <w:rPr>
                <w:rFonts w:ascii="ＭＳ ゴシック" w:eastAsia="ＭＳ ゴシック" w:hAnsi="ＭＳ ゴシック"/>
                <w:sz w:val="20"/>
                <w:szCs w:val="20"/>
              </w:rPr>
            </w:pPr>
            <w:r>
              <w:rPr>
                <w:rFonts w:ascii="ＭＳ ゴシック" w:eastAsia="ＭＳ ゴシック" w:hAnsi="ＭＳ ゴシック" w:hint="eastAsia"/>
                <w:bCs/>
                <w:sz w:val="20"/>
                <w:szCs w:val="20"/>
              </w:rPr>
              <w:t>８</w:t>
            </w:r>
            <w:r w:rsidRPr="00EC1105">
              <w:rPr>
                <w:rFonts w:ascii="ＭＳ ゴシック" w:eastAsia="ＭＳ ゴシック" w:hAnsi="ＭＳ ゴシック" w:hint="eastAsia"/>
                <w:bCs/>
                <w:sz w:val="20"/>
                <w:szCs w:val="20"/>
              </w:rPr>
              <w:t xml:space="preserve">　</w:t>
            </w:r>
            <w:r w:rsidRPr="00EC1105">
              <w:rPr>
                <w:rFonts w:ascii="ＭＳ ゴシック" w:eastAsia="ＭＳ ゴシック" w:hAnsi="ＭＳ ゴシック"/>
                <w:sz w:val="20"/>
                <w:szCs w:val="20"/>
              </w:rPr>
              <w:t>申請者が、指定の申請前</w:t>
            </w:r>
            <w:r>
              <w:rPr>
                <w:rFonts w:ascii="ＭＳ ゴシック" w:eastAsia="ＭＳ ゴシック" w:hAnsi="ＭＳ ゴシック" w:hint="eastAsia"/>
                <w:sz w:val="20"/>
                <w:szCs w:val="20"/>
              </w:rPr>
              <w:t>５</w:t>
            </w:r>
            <w:r w:rsidRPr="00EC1105">
              <w:rPr>
                <w:rFonts w:ascii="ＭＳ ゴシック" w:eastAsia="ＭＳ ゴシック" w:hAnsi="ＭＳ ゴシック"/>
                <w:sz w:val="20"/>
                <w:szCs w:val="20"/>
              </w:rPr>
              <w:t xml:space="preserve">年以内に居宅サービス等に関し不正又は著しく不当な行為をした者であるとき。 </w:t>
            </w:r>
          </w:p>
          <w:p w:rsidR="008C6F83" w:rsidRDefault="008C6F83" w:rsidP="008C6F83">
            <w:pPr>
              <w:snapToGrid w:val="0"/>
              <w:spacing w:line="220" w:lineRule="exact"/>
              <w:ind w:leftChars="21" w:left="256" w:hangingChars="106" w:hanging="212"/>
              <w:rPr>
                <w:rFonts w:ascii="ＭＳ ゴシック" w:eastAsia="ＭＳ ゴシック" w:hAnsi="ＭＳ ゴシック"/>
                <w:bCs/>
                <w:sz w:val="20"/>
                <w:szCs w:val="20"/>
              </w:rPr>
            </w:pPr>
            <w:r>
              <w:rPr>
                <w:rFonts w:ascii="ＭＳ ゴシック" w:eastAsia="ＭＳ ゴシック" w:hAnsi="ＭＳ ゴシック" w:hint="eastAsia"/>
                <w:bCs/>
                <w:sz w:val="20"/>
                <w:szCs w:val="20"/>
              </w:rPr>
              <w:t>９</w:t>
            </w:r>
            <w:r w:rsidRPr="00EC1105">
              <w:rPr>
                <w:rFonts w:ascii="ＭＳ ゴシック" w:eastAsia="ＭＳ ゴシック" w:hAnsi="ＭＳ ゴシック" w:hint="eastAsia"/>
                <w:bCs/>
                <w:sz w:val="20"/>
                <w:szCs w:val="20"/>
              </w:rPr>
              <w:t xml:space="preserve">　</w:t>
            </w:r>
            <w:r w:rsidRPr="00DB5A9E">
              <w:rPr>
                <w:rFonts w:ascii="ＭＳ ゴシック" w:eastAsia="ＭＳ ゴシック" w:hAnsi="ＭＳ ゴシック" w:hint="eastAsia"/>
                <w:bCs/>
                <w:sz w:val="20"/>
                <w:szCs w:val="20"/>
              </w:rPr>
              <w:t>申請者（認知症対応型共同生活介護、地域密着型特定施設入居者生活介護又は地域密着型介</w:t>
            </w:r>
            <w:r>
              <w:rPr>
                <w:rFonts w:ascii="ＭＳ ゴシック" w:eastAsia="ＭＳ ゴシック" w:hAnsi="ＭＳ ゴシック" w:hint="eastAsia"/>
                <w:bCs/>
                <w:sz w:val="20"/>
                <w:szCs w:val="20"/>
              </w:rPr>
              <w:t>護老人福祉施設入所者生活介護に係る指定の申請者を</w:t>
            </w:r>
            <w:r w:rsidRPr="00DB5A9E">
              <w:rPr>
                <w:rFonts w:ascii="ＭＳ ゴシック" w:eastAsia="ＭＳ ゴシック" w:hAnsi="ＭＳ ゴシック" w:hint="eastAsia"/>
                <w:bCs/>
                <w:sz w:val="20"/>
                <w:szCs w:val="20"/>
              </w:rPr>
              <w:t>除く。）が</w:t>
            </w:r>
            <w:r w:rsidR="005C480F">
              <w:rPr>
                <w:rFonts w:ascii="ＭＳ ゴシック" w:eastAsia="ＭＳ ゴシック" w:hAnsi="ＭＳ ゴシック" w:hint="eastAsia"/>
                <w:bCs/>
                <w:sz w:val="20"/>
                <w:szCs w:val="20"/>
              </w:rPr>
              <w:t>、</w:t>
            </w:r>
            <w:r w:rsidRPr="00DB5A9E">
              <w:rPr>
                <w:rFonts w:ascii="ＭＳ ゴシック" w:eastAsia="ＭＳ ゴシック" w:hAnsi="ＭＳ ゴシック" w:hint="eastAsia"/>
                <w:bCs/>
                <w:sz w:val="20"/>
                <w:szCs w:val="20"/>
              </w:rPr>
              <w:t>法人で、その役員等のうちに第</w:t>
            </w:r>
            <w:r>
              <w:rPr>
                <w:rFonts w:ascii="ＭＳ ゴシック" w:eastAsia="ＭＳ ゴシック" w:hAnsi="ＭＳ ゴシック" w:hint="eastAsia"/>
                <w:bCs/>
                <w:sz w:val="20"/>
                <w:szCs w:val="20"/>
              </w:rPr>
              <w:t>４</w:t>
            </w:r>
            <w:r w:rsidRPr="00DB5A9E">
              <w:rPr>
                <w:rFonts w:ascii="ＭＳ ゴシック" w:eastAsia="ＭＳ ゴシック" w:hAnsi="ＭＳ ゴシック" w:hint="eastAsia"/>
                <w:bCs/>
                <w:sz w:val="20"/>
                <w:szCs w:val="20"/>
              </w:rPr>
              <w:t>号の</w:t>
            </w:r>
            <w:r>
              <w:rPr>
                <w:rFonts w:ascii="ＭＳ ゴシック" w:eastAsia="ＭＳ ゴシック" w:hAnsi="ＭＳ ゴシック" w:hint="eastAsia"/>
                <w:bCs/>
                <w:sz w:val="20"/>
                <w:szCs w:val="20"/>
              </w:rPr>
              <w:t>２</w:t>
            </w:r>
            <w:r w:rsidRPr="00DB5A9E">
              <w:rPr>
                <w:rFonts w:ascii="ＭＳ ゴシック" w:eastAsia="ＭＳ ゴシック" w:hAnsi="ＭＳ ゴシック" w:hint="eastAsia"/>
                <w:bCs/>
                <w:sz w:val="20"/>
                <w:szCs w:val="20"/>
              </w:rPr>
              <w:t>から第</w:t>
            </w:r>
            <w:r>
              <w:rPr>
                <w:rFonts w:ascii="ＭＳ ゴシック" w:eastAsia="ＭＳ ゴシック" w:hAnsi="ＭＳ ゴシック" w:hint="eastAsia"/>
                <w:bCs/>
                <w:sz w:val="20"/>
                <w:szCs w:val="20"/>
              </w:rPr>
              <w:t>６</w:t>
            </w:r>
            <w:r w:rsidRPr="00DB5A9E">
              <w:rPr>
                <w:rFonts w:ascii="ＭＳ ゴシック" w:eastAsia="ＭＳ ゴシック" w:hAnsi="ＭＳ ゴシック" w:hint="eastAsia"/>
                <w:bCs/>
                <w:sz w:val="20"/>
                <w:szCs w:val="20"/>
              </w:rPr>
              <w:t>号まで又は前</w:t>
            </w:r>
            <w:r>
              <w:rPr>
                <w:rFonts w:ascii="ＭＳ ゴシック" w:eastAsia="ＭＳ ゴシック" w:hAnsi="ＭＳ ゴシック" w:hint="eastAsia"/>
                <w:bCs/>
                <w:sz w:val="20"/>
                <w:szCs w:val="20"/>
              </w:rPr>
              <w:t>３</w:t>
            </w:r>
            <w:r w:rsidRPr="00DB5A9E">
              <w:rPr>
                <w:rFonts w:ascii="ＭＳ ゴシック" w:eastAsia="ＭＳ ゴシック" w:hAnsi="ＭＳ ゴシック" w:hint="eastAsia"/>
                <w:bCs/>
                <w:sz w:val="20"/>
                <w:szCs w:val="20"/>
              </w:rPr>
              <w:t>号のいずれかに該当する者のあるものであるとき。</w:t>
            </w:r>
          </w:p>
          <w:p w:rsidR="008C6F83" w:rsidRDefault="008C6F83" w:rsidP="008C6F83">
            <w:pPr>
              <w:snapToGrid w:val="0"/>
              <w:spacing w:line="220" w:lineRule="exact"/>
              <w:ind w:leftChars="21" w:left="256" w:hangingChars="106" w:hanging="212"/>
              <w:rPr>
                <w:rFonts w:ascii="ＭＳ ゴシック" w:eastAsia="ＭＳ ゴシック" w:hAnsi="ＭＳ ゴシック"/>
                <w:bCs/>
                <w:sz w:val="20"/>
                <w:szCs w:val="20"/>
              </w:rPr>
            </w:pPr>
            <w:r>
              <w:rPr>
                <w:rFonts w:ascii="ＭＳ ゴシック" w:eastAsia="ＭＳ ゴシック" w:hAnsi="ＭＳ ゴシック" w:hint="eastAsia"/>
                <w:bCs/>
                <w:sz w:val="20"/>
                <w:szCs w:val="20"/>
              </w:rPr>
              <w:t xml:space="preserve">１０　</w:t>
            </w:r>
            <w:r w:rsidRPr="00DB5A9E">
              <w:rPr>
                <w:rFonts w:ascii="ＭＳ ゴシック" w:eastAsia="ＭＳ ゴシック" w:hAnsi="ＭＳ ゴシック" w:hint="eastAsia"/>
                <w:bCs/>
                <w:sz w:val="20"/>
                <w:szCs w:val="20"/>
              </w:rPr>
              <w:t>申請者（認知症対応型共同生活介護、地域密着型特定施設入居者生活介護又は地域密着型介護老人福祉施設入所者生活介護に係る指定の申請者に限る。）が、法人</w:t>
            </w:r>
            <w:r>
              <w:rPr>
                <w:rFonts w:ascii="ＭＳ ゴシック" w:eastAsia="ＭＳ ゴシック" w:hAnsi="ＭＳ ゴシック" w:hint="eastAsia"/>
                <w:bCs/>
                <w:sz w:val="20"/>
                <w:szCs w:val="20"/>
              </w:rPr>
              <w:t>で、その役員等のうちに第４</w:t>
            </w:r>
            <w:r w:rsidRPr="00DB5A9E">
              <w:rPr>
                <w:rFonts w:ascii="ＭＳ ゴシック" w:eastAsia="ＭＳ ゴシック" w:hAnsi="ＭＳ ゴシック" w:hint="eastAsia"/>
                <w:bCs/>
                <w:sz w:val="20"/>
                <w:szCs w:val="20"/>
              </w:rPr>
              <w:t>号の</w:t>
            </w:r>
            <w:r>
              <w:rPr>
                <w:rFonts w:ascii="ＭＳ ゴシック" w:eastAsia="ＭＳ ゴシック" w:hAnsi="ＭＳ ゴシック" w:hint="eastAsia"/>
                <w:bCs/>
                <w:sz w:val="20"/>
                <w:szCs w:val="20"/>
              </w:rPr>
              <w:t>２</w:t>
            </w:r>
            <w:r w:rsidRPr="00DB5A9E">
              <w:rPr>
                <w:rFonts w:ascii="ＭＳ ゴシック" w:eastAsia="ＭＳ ゴシック" w:hAnsi="ＭＳ ゴシック" w:hint="eastAsia"/>
                <w:bCs/>
                <w:sz w:val="20"/>
                <w:szCs w:val="20"/>
              </w:rPr>
              <w:t>から第</w:t>
            </w:r>
            <w:r>
              <w:rPr>
                <w:rFonts w:ascii="ＭＳ ゴシック" w:eastAsia="ＭＳ ゴシック" w:hAnsi="ＭＳ ゴシック" w:hint="eastAsia"/>
                <w:bCs/>
                <w:sz w:val="20"/>
                <w:szCs w:val="20"/>
              </w:rPr>
              <w:t>５</w:t>
            </w:r>
            <w:r w:rsidRPr="00DB5A9E">
              <w:rPr>
                <w:rFonts w:ascii="ＭＳ ゴシック" w:eastAsia="ＭＳ ゴシック" w:hAnsi="ＭＳ ゴシック" w:hint="eastAsia"/>
                <w:bCs/>
                <w:sz w:val="20"/>
                <w:szCs w:val="20"/>
              </w:rPr>
              <w:t>号の</w:t>
            </w:r>
            <w:r>
              <w:rPr>
                <w:rFonts w:ascii="ＭＳ ゴシック" w:eastAsia="ＭＳ ゴシック" w:hAnsi="ＭＳ ゴシック" w:hint="eastAsia"/>
                <w:bCs/>
                <w:sz w:val="20"/>
                <w:szCs w:val="20"/>
              </w:rPr>
              <w:t>３</w:t>
            </w:r>
            <w:r w:rsidRPr="00DB5A9E">
              <w:rPr>
                <w:rFonts w:ascii="ＭＳ ゴシック" w:eastAsia="ＭＳ ゴシック" w:hAnsi="ＭＳ ゴシック" w:hint="eastAsia"/>
                <w:bCs/>
                <w:sz w:val="20"/>
                <w:szCs w:val="20"/>
              </w:rPr>
              <w:t>まで、第</w:t>
            </w:r>
            <w:r>
              <w:rPr>
                <w:rFonts w:ascii="ＭＳ ゴシック" w:eastAsia="ＭＳ ゴシック" w:hAnsi="ＭＳ ゴシック" w:hint="eastAsia"/>
                <w:bCs/>
                <w:sz w:val="20"/>
                <w:szCs w:val="20"/>
              </w:rPr>
              <w:t>６</w:t>
            </w:r>
            <w:r w:rsidRPr="00DB5A9E">
              <w:rPr>
                <w:rFonts w:ascii="ＭＳ ゴシック" w:eastAsia="ＭＳ ゴシック" w:hAnsi="ＭＳ ゴシック" w:hint="eastAsia"/>
                <w:bCs/>
                <w:sz w:val="20"/>
                <w:szCs w:val="20"/>
              </w:rPr>
              <w:t>号の</w:t>
            </w:r>
            <w:r>
              <w:rPr>
                <w:rFonts w:ascii="ＭＳ ゴシック" w:eastAsia="ＭＳ ゴシック" w:hAnsi="ＭＳ ゴシック" w:hint="eastAsia"/>
                <w:bCs/>
                <w:sz w:val="20"/>
                <w:szCs w:val="20"/>
              </w:rPr>
              <w:t>２</w:t>
            </w:r>
            <w:r w:rsidRPr="00DB5A9E">
              <w:rPr>
                <w:rFonts w:ascii="ＭＳ ゴシック" w:eastAsia="ＭＳ ゴシック" w:hAnsi="ＭＳ ゴシック" w:hint="eastAsia"/>
                <w:bCs/>
                <w:sz w:val="20"/>
                <w:szCs w:val="20"/>
              </w:rPr>
              <w:t>又は第</w:t>
            </w:r>
            <w:r>
              <w:rPr>
                <w:rFonts w:ascii="ＭＳ ゴシック" w:eastAsia="ＭＳ ゴシック" w:hAnsi="ＭＳ ゴシック" w:hint="eastAsia"/>
                <w:bCs/>
                <w:sz w:val="20"/>
                <w:szCs w:val="20"/>
              </w:rPr>
              <w:t>７</w:t>
            </w:r>
            <w:r w:rsidRPr="00DB5A9E">
              <w:rPr>
                <w:rFonts w:ascii="ＭＳ ゴシック" w:eastAsia="ＭＳ ゴシック" w:hAnsi="ＭＳ ゴシック" w:hint="eastAsia"/>
                <w:bCs/>
                <w:sz w:val="20"/>
                <w:szCs w:val="20"/>
              </w:rPr>
              <w:t>号から第</w:t>
            </w:r>
            <w:r>
              <w:rPr>
                <w:rFonts w:ascii="ＭＳ ゴシック" w:eastAsia="ＭＳ ゴシック" w:hAnsi="ＭＳ ゴシック" w:hint="eastAsia"/>
                <w:bCs/>
                <w:sz w:val="20"/>
                <w:szCs w:val="20"/>
              </w:rPr>
              <w:t>８</w:t>
            </w:r>
            <w:r w:rsidRPr="00DB5A9E">
              <w:rPr>
                <w:rFonts w:ascii="ＭＳ ゴシック" w:eastAsia="ＭＳ ゴシック" w:hAnsi="ＭＳ ゴシック" w:hint="eastAsia"/>
                <w:bCs/>
                <w:sz w:val="20"/>
                <w:szCs w:val="20"/>
              </w:rPr>
              <w:t>号までのいずれかに該当する者のあるものであるとき。</w:t>
            </w:r>
          </w:p>
          <w:p w:rsidR="008C6F83" w:rsidRDefault="008C6F83" w:rsidP="008C6F83">
            <w:pPr>
              <w:snapToGrid w:val="0"/>
              <w:spacing w:line="220" w:lineRule="exact"/>
              <w:ind w:leftChars="21" w:left="256" w:hangingChars="106" w:hanging="212"/>
              <w:rPr>
                <w:rFonts w:ascii="ＭＳ ゴシック" w:eastAsia="ＭＳ ゴシック" w:hAnsi="ＭＳ ゴシック"/>
                <w:bCs/>
                <w:sz w:val="20"/>
                <w:szCs w:val="20"/>
              </w:rPr>
            </w:pPr>
            <w:r>
              <w:rPr>
                <w:rFonts w:ascii="ＭＳ ゴシック" w:eastAsia="ＭＳ ゴシック" w:hAnsi="ＭＳ ゴシック" w:hint="eastAsia"/>
                <w:bCs/>
                <w:sz w:val="20"/>
                <w:szCs w:val="20"/>
              </w:rPr>
              <w:t>１１　申請者（認知症</w:t>
            </w:r>
            <w:r w:rsidRPr="00DB5A9E">
              <w:rPr>
                <w:rFonts w:ascii="ＭＳ ゴシック" w:eastAsia="ＭＳ ゴシック" w:hAnsi="ＭＳ ゴシック" w:hint="eastAsia"/>
                <w:bCs/>
                <w:sz w:val="20"/>
                <w:szCs w:val="20"/>
              </w:rPr>
              <w:t>対応型共同生活介護、地域密着型特定施設入居者生活介護又は地域密着型介護老人福祉施設入所者生活介護に係る指定の申請者を除く。）が</w:t>
            </w:r>
            <w:r w:rsidR="00EF5EBD">
              <w:rPr>
                <w:rFonts w:ascii="ＭＳ ゴシック" w:eastAsia="ＭＳ ゴシック" w:hAnsi="ＭＳ ゴシック" w:hint="eastAsia"/>
                <w:bCs/>
                <w:sz w:val="20"/>
                <w:szCs w:val="20"/>
              </w:rPr>
              <w:t>、</w:t>
            </w:r>
            <w:r w:rsidRPr="00DB5A9E">
              <w:rPr>
                <w:rFonts w:ascii="ＭＳ ゴシック" w:eastAsia="ＭＳ ゴシック" w:hAnsi="ＭＳ ゴシック" w:hint="eastAsia"/>
                <w:bCs/>
                <w:sz w:val="20"/>
                <w:szCs w:val="20"/>
              </w:rPr>
              <w:t>法人でない事業所で、その管理者が第</w:t>
            </w:r>
            <w:r>
              <w:rPr>
                <w:rFonts w:ascii="ＭＳ ゴシック" w:eastAsia="ＭＳ ゴシック" w:hAnsi="ＭＳ ゴシック" w:hint="eastAsia"/>
                <w:bCs/>
                <w:sz w:val="20"/>
                <w:szCs w:val="20"/>
              </w:rPr>
              <w:t>４</w:t>
            </w:r>
            <w:r w:rsidRPr="00DB5A9E">
              <w:rPr>
                <w:rFonts w:ascii="ＭＳ ゴシック" w:eastAsia="ＭＳ ゴシック" w:hAnsi="ＭＳ ゴシック" w:hint="eastAsia"/>
                <w:bCs/>
                <w:sz w:val="20"/>
                <w:szCs w:val="20"/>
              </w:rPr>
              <w:t>号の</w:t>
            </w:r>
            <w:r>
              <w:rPr>
                <w:rFonts w:ascii="ＭＳ ゴシック" w:eastAsia="ＭＳ ゴシック" w:hAnsi="ＭＳ ゴシック" w:hint="eastAsia"/>
                <w:bCs/>
                <w:sz w:val="20"/>
                <w:szCs w:val="20"/>
              </w:rPr>
              <w:t>２</w:t>
            </w:r>
            <w:r w:rsidRPr="00DB5A9E">
              <w:rPr>
                <w:rFonts w:ascii="ＭＳ ゴシック" w:eastAsia="ＭＳ ゴシック" w:hAnsi="ＭＳ ゴシック" w:hint="eastAsia"/>
                <w:bCs/>
                <w:sz w:val="20"/>
                <w:szCs w:val="20"/>
              </w:rPr>
              <w:t>から第</w:t>
            </w:r>
            <w:r>
              <w:rPr>
                <w:rFonts w:ascii="ＭＳ ゴシック" w:eastAsia="ＭＳ ゴシック" w:hAnsi="ＭＳ ゴシック" w:hint="eastAsia"/>
                <w:bCs/>
                <w:sz w:val="20"/>
                <w:szCs w:val="20"/>
              </w:rPr>
              <w:t>６</w:t>
            </w:r>
            <w:r w:rsidRPr="00DB5A9E">
              <w:rPr>
                <w:rFonts w:ascii="ＭＳ ゴシック" w:eastAsia="ＭＳ ゴシック" w:hAnsi="ＭＳ ゴシック" w:hint="eastAsia"/>
                <w:bCs/>
                <w:sz w:val="20"/>
                <w:szCs w:val="20"/>
              </w:rPr>
              <w:t>号まで又は第</w:t>
            </w:r>
            <w:r>
              <w:rPr>
                <w:rFonts w:ascii="ＭＳ ゴシック" w:eastAsia="ＭＳ ゴシック" w:hAnsi="ＭＳ ゴシック" w:hint="eastAsia"/>
                <w:bCs/>
                <w:sz w:val="20"/>
                <w:szCs w:val="20"/>
              </w:rPr>
              <w:t>７</w:t>
            </w:r>
            <w:r w:rsidRPr="00DB5A9E">
              <w:rPr>
                <w:rFonts w:ascii="ＭＳ ゴシック" w:eastAsia="ＭＳ ゴシック" w:hAnsi="ＭＳ ゴシック" w:hint="eastAsia"/>
                <w:bCs/>
                <w:sz w:val="20"/>
                <w:szCs w:val="20"/>
              </w:rPr>
              <w:t>号から第</w:t>
            </w:r>
            <w:r>
              <w:rPr>
                <w:rFonts w:ascii="ＭＳ ゴシック" w:eastAsia="ＭＳ ゴシック" w:hAnsi="ＭＳ ゴシック" w:hint="eastAsia"/>
                <w:bCs/>
                <w:sz w:val="20"/>
                <w:szCs w:val="20"/>
              </w:rPr>
              <w:t>８</w:t>
            </w:r>
            <w:r w:rsidRPr="00DB5A9E">
              <w:rPr>
                <w:rFonts w:ascii="ＭＳ ゴシック" w:eastAsia="ＭＳ ゴシック" w:hAnsi="ＭＳ ゴシック" w:hint="eastAsia"/>
                <w:bCs/>
                <w:sz w:val="20"/>
                <w:szCs w:val="20"/>
              </w:rPr>
              <w:t>号までのいずれかに該当する者であるとき。</w:t>
            </w:r>
          </w:p>
          <w:p w:rsidR="008C6F83" w:rsidRPr="00EC1105" w:rsidRDefault="008C6F83" w:rsidP="008C6F83">
            <w:pPr>
              <w:snapToGrid w:val="0"/>
              <w:spacing w:line="220" w:lineRule="exact"/>
              <w:ind w:leftChars="21" w:left="256" w:hangingChars="106" w:hanging="212"/>
              <w:rPr>
                <w:rFonts w:ascii="ＭＳ ゴシック" w:eastAsia="ＭＳ ゴシック" w:hAnsi="ＭＳ ゴシック"/>
                <w:sz w:val="20"/>
                <w:szCs w:val="20"/>
              </w:rPr>
            </w:pPr>
            <w:r>
              <w:rPr>
                <w:rFonts w:ascii="ＭＳ ゴシック" w:eastAsia="ＭＳ ゴシック" w:hAnsi="ＭＳ ゴシック" w:hint="eastAsia"/>
                <w:bCs/>
                <w:sz w:val="20"/>
                <w:szCs w:val="20"/>
              </w:rPr>
              <w:t xml:space="preserve">１２　</w:t>
            </w:r>
            <w:r w:rsidRPr="00DB5A9E">
              <w:rPr>
                <w:rFonts w:ascii="ＭＳ ゴシック" w:eastAsia="ＭＳ ゴシック" w:hAnsi="ＭＳ ゴシック" w:hint="eastAsia"/>
                <w:bCs/>
                <w:sz w:val="20"/>
                <w:szCs w:val="20"/>
              </w:rPr>
              <w:t>申請者（認知症対応型共同生活介護、地域密着型特定施設入居者生活介護又は地域密着型介護老人福祉施設入所者生活介護に係る</w:t>
            </w:r>
            <w:r>
              <w:rPr>
                <w:rFonts w:ascii="ＭＳ ゴシック" w:eastAsia="ＭＳ ゴシック" w:hAnsi="ＭＳ ゴシック" w:hint="eastAsia"/>
                <w:bCs/>
                <w:sz w:val="20"/>
                <w:szCs w:val="20"/>
              </w:rPr>
              <w:t>指定の</w:t>
            </w:r>
            <w:r w:rsidRPr="00DB5A9E">
              <w:rPr>
                <w:rFonts w:ascii="ＭＳ ゴシック" w:eastAsia="ＭＳ ゴシック" w:hAnsi="ＭＳ ゴシック" w:hint="eastAsia"/>
                <w:bCs/>
                <w:sz w:val="20"/>
                <w:szCs w:val="20"/>
              </w:rPr>
              <w:t>申請者に限る。）が</w:t>
            </w:r>
            <w:r w:rsidR="00EF5EBD">
              <w:rPr>
                <w:rFonts w:ascii="ＭＳ ゴシック" w:eastAsia="ＭＳ ゴシック" w:hAnsi="ＭＳ ゴシック" w:hint="eastAsia"/>
                <w:bCs/>
                <w:sz w:val="20"/>
                <w:szCs w:val="20"/>
              </w:rPr>
              <w:t>、</w:t>
            </w:r>
            <w:r w:rsidRPr="00DB5A9E">
              <w:rPr>
                <w:rFonts w:ascii="ＭＳ ゴシック" w:eastAsia="ＭＳ ゴシック" w:hAnsi="ＭＳ ゴシック" w:hint="eastAsia"/>
                <w:bCs/>
                <w:sz w:val="20"/>
                <w:szCs w:val="20"/>
              </w:rPr>
              <w:t>法人でない事業所で、その管理者が第</w:t>
            </w:r>
            <w:r>
              <w:rPr>
                <w:rFonts w:ascii="ＭＳ ゴシック" w:eastAsia="ＭＳ ゴシック" w:hAnsi="ＭＳ ゴシック" w:hint="eastAsia"/>
                <w:bCs/>
                <w:sz w:val="20"/>
                <w:szCs w:val="20"/>
              </w:rPr>
              <w:t>４</w:t>
            </w:r>
            <w:r w:rsidRPr="00DB5A9E">
              <w:rPr>
                <w:rFonts w:ascii="ＭＳ ゴシック" w:eastAsia="ＭＳ ゴシック" w:hAnsi="ＭＳ ゴシック" w:hint="eastAsia"/>
                <w:bCs/>
                <w:sz w:val="20"/>
                <w:szCs w:val="20"/>
              </w:rPr>
              <w:t>号の</w:t>
            </w:r>
            <w:r>
              <w:rPr>
                <w:rFonts w:ascii="ＭＳ ゴシック" w:eastAsia="ＭＳ ゴシック" w:hAnsi="ＭＳ ゴシック" w:hint="eastAsia"/>
                <w:bCs/>
                <w:sz w:val="20"/>
                <w:szCs w:val="20"/>
              </w:rPr>
              <w:t>２</w:t>
            </w:r>
            <w:r w:rsidRPr="00DB5A9E">
              <w:rPr>
                <w:rFonts w:ascii="ＭＳ ゴシック" w:eastAsia="ＭＳ ゴシック" w:hAnsi="ＭＳ ゴシック" w:hint="eastAsia"/>
                <w:bCs/>
                <w:sz w:val="20"/>
                <w:szCs w:val="20"/>
              </w:rPr>
              <w:t>から第</w:t>
            </w:r>
            <w:r>
              <w:rPr>
                <w:rFonts w:ascii="ＭＳ ゴシック" w:eastAsia="ＭＳ ゴシック" w:hAnsi="ＭＳ ゴシック" w:hint="eastAsia"/>
                <w:bCs/>
                <w:sz w:val="20"/>
                <w:szCs w:val="20"/>
              </w:rPr>
              <w:t>５</w:t>
            </w:r>
            <w:r w:rsidRPr="00DB5A9E">
              <w:rPr>
                <w:rFonts w:ascii="ＭＳ ゴシック" w:eastAsia="ＭＳ ゴシック" w:hAnsi="ＭＳ ゴシック" w:hint="eastAsia"/>
                <w:bCs/>
                <w:sz w:val="20"/>
                <w:szCs w:val="20"/>
              </w:rPr>
              <w:t>号の</w:t>
            </w:r>
            <w:r>
              <w:rPr>
                <w:rFonts w:ascii="ＭＳ ゴシック" w:eastAsia="ＭＳ ゴシック" w:hAnsi="ＭＳ ゴシック" w:hint="eastAsia"/>
                <w:bCs/>
                <w:sz w:val="20"/>
                <w:szCs w:val="20"/>
              </w:rPr>
              <w:t>３</w:t>
            </w:r>
            <w:r w:rsidRPr="00DB5A9E">
              <w:rPr>
                <w:rFonts w:ascii="ＭＳ ゴシック" w:eastAsia="ＭＳ ゴシック" w:hAnsi="ＭＳ ゴシック" w:hint="eastAsia"/>
                <w:bCs/>
                <w:sz w:val="20"/>
                <w:szCs w:val="20"/>
              </w:rPr>
              <w:t>まで、第</w:t>
            </w:r>
            <w:r>
              <w:rPr>
                <w:rFonts w:ascii="ＭＳ ゴシック" w:eastAsia="ＭＳ ゴシック" w:hAnsi="ＭＳ ゴシック" w:hint="eastAsia"/>
                <w:bCs/>
                <w:sz w:val="20"/>
                <w:szCs w:val="20"/>
              </w:rPr>
              <w:t>６</w:t>
            </w:r>
            <w:r w:rsidRPr="00DB5A9E">
              <w:rPr>
                <w:rFonts w:ascii="ＭＳ ゴシック" w:eastAsia="ＭＳ ゴシック" w:hAnsi="ＭＳ ゴシック" w:hint="eastAsia"/>
                <w:bCs/>
                <w:sz w:val="20"/>
                <w:szCs w:val="20"/>
              </w:rPr>
              <w:t>号の</w:t>
            </w:r>
            <w:r>
              <w:rPr>
                <w:rFonts w:ascii="ＭＳ ゴシック" w:eastAsia="ＭＳ ゴシック" w:hAnsi="ＭＳ ゴシック" w:hint="eastAsia"/>
                <w:bCs/>
                <w:sz w:val="20"/>
                <w:szCs w:val="20"/>
              </w:rPr>
              <w:t>２</w:t>
            </w:r>
            <w:r w:rsidRPr="00DB5A9E">
              <w:rPr>
                <w:rFonts w:ascii="ＭＳ ゴシック" w:eastAsia="ＭＳ ゴシック" w:hAnsi="ＭＳ ゴシック" w:hint="eastAsia"/>
                <w:bCs/>
                <w:sz w:val="20"/>
                <w:szCs w:val="20"/>
              </w:rPr>
              <w:t>又は第</w:t>
            </w:r>
            <w:r>
              <w:rPr>
                <w:rFonts w:ascii="ＭＳ ゴシック" w:eastAsia="ＭＳ ゴシック" w:hAnsi="ＭＳ ゴシック" w:hint="eastAsia"/>
                <w:bCs/>
                <w:sz w:val="20"/>
                <w:szCs w:val="20"/>
              </w:rPr>
              <w:t>７</w:t>
            </w:r>
            <w:r w:rsidRPr="00DB5A9E">
              <w:rPr>
                <w:rFonts w:ascii="ＭＳ ゴシック" w:eastAsia="ＭＳ ゴシック" w:hAnsi="ＭＳ ゴシック" w:hint="eastAsia"/>
                <w:bCs/>
                <w:sz w:val="20"/>
                <w:szCs w:val="20"/>
              </w:rPr>
              <w:t>号から第</w:t>
            </w:r>
            <w:r>
              <w:rPr>
                <w:rFonts w:ascii="ＭＳ ゴシック" w:eastAsia="ＭＳ ゴシック" w:hAnsi="ＭＳ ゴシック" w:hint="eastAsia"/>
                <w:bCs/>
                <w:sz w:val="20"/>
                <w:szCs w:val="20"/>
              </w:rPr>
              <w:t>８</w:t>
            </w:r>
            <w:r w:rsidRPr="00DB5A9E">
              <w:rPr>
                <w:rFonts w:ascii="ＭＳ ゴシック" w:eastAsia="ＭＳ ゴシック" w:hAnsi="ＭＳ ゴシック" w:hint="eastAsia"/>
                <w:bCs/>
                <w:sz w:val="20"/>
                <w:szCs w:val="20"/>
              </w:rPr>
              <w:t>号までのいずれかに該当する者であるとき。</w:t>
            </w:r>
          </w:p>
          <w:p w:rsidR="008C6F83" w:rsidRPr="00D71C57" w:rsidRDefault="008C6F83" w:rsidP="008C6F83">
            <w:pPr>
              <w:snapToGrid w:val="0"/>
              <w:spacing w:line="220" w:lineRule="exact"/>
              <w:ind w:leftChars="21" w:left="256" w:hangingChars="106" w:hanging="212"/>
              <w:rPr>
                <w:rFonts w:ascii="ＭＳ 明朝" w:hAnsi="ＭＳ 明朝"/>
                <w:snapToGrid w:val="0"/>
                <w:sz w:val="20"/>
                <w:szCs w:val="20"/>
              </w:rPr>
            </w:pPr>
          </w:p>
        </w:tc>
      </w:tr>
    </w:tbl>
    <w:p w:rsidR="008C6F83" w:rsidRDefault="008C6F83" w:rsidP="008C6F83">
      <w:pPr>
        <w:snapToGrid w:val="0"/>
        <w:spacing w:line="260" w:lineRule="exact"/>
        <w:rPr>
          <w:rFonts w:ascii="ＭＳ 明朝" w:hAnsi="ＭＳ 明朝"/>
        </w:rPr>
      </w:pPr>
    </w:p>
    <w:p w:rsidR="008C6F83" w:rsidRDefault="008C6F83" w:rsidP="008C6F83">
      <w:pPr>
        <w:snapToGrid w:val="0"/>
        <w:spacing w:line="260" w:lineRule="exact"/>
        <w:rPr>
          <w:rFonts w:ascii="ＭＳ 明朝" w:hAnsi="ＭＳ 明朝"/>
        </w:rPr>
      </w:pPr>
    </w:p>
    <w:p w:rsidR="008C6F83" w:rsidRPr="00916057" w:rsidRDefault="008C6F83" w:rsidP="008C6F83">
      <w:pPr>
        <w:snapToGrid w:val="0"/>
        <w:spacing w:line="260" w:lineRule="exact"/>
        <w:rPr>
          <w:rFonts w:ascii="ＭＳ 明朝" w:hAnsi="ＭＳ 明朝"/>
        </w:rPr>
      </w:pPr>
    </w:p>
    <w:sectPr w:rsidR="008C6F83" w:rsidRPr="00916057" w:rsidSect="008C6F83">
      <w:pgSz w:w="11906" w:h="16838" w:code="9"/>
      <w:pgMar w:top="1134" w:right="1134" w:bottom="851" w:left="130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3615B" w:rsidRDefault="0073615B" w:rsidP="00F204D0">
      <w:r>
        <w:separator/>
      </w:r>
    </w:p>
  </w:endnote>
  <w:endnote w:type="continuationSeparator" w:id="0">
    <w:p w:rsidR="0073615B" w:rsidRDefault="0073615B" w:rsidP="00F204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0"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3615B" w:rsidRDefault="0073615B" w:rsidP="00F204D0">
      <w:r>
        <w:separator/>
      </w:r>
    </w:p>
  </w:footnote>
  <w:footnote w:type="continuationSeparator" w:id="0">
    <w:p w:rsidR="0073615B" w:rsidRDefault="0073615B" w:rsidP="00F204D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04D0"/>
    <w:rsid w:val="00184168"/>
    <w:rsid w:val="002741F1"/>
    <w:rsid w:val="00515D49"/>
    <w:rsid w:val="005C480F"/>
    <w:rsid w:val="00652D21"/>
    <w:rsid w:val="0073615B"/>
    <w:rsid w:val="00756E91"/>
    <w:rsid w:val="00880F88"/>
    <w:rsid w:val="008C6F83"/>
    <w:rsid w:val="008D01AE"/>
    <w:rsid w:val="009D61D6"/>
    <w:rsid w:val="009F69EC"/>
    <w:rsid w:val="00B47731"/>
    <w:rsid w:val="00BE5801"/>
    <w:rsid w:val="00D315C9"/>
    <w:rsid w:val="00EF5EBD"/>
    <w:rsid w:val="00F204D0"/>
    <w:rsid w:val="00F766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5:chartTrackingRefBased/>
  <w15:docId w15:val="{48746729-37E0-4A56-A3F1-DA638BB17B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E7A14"/>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62241E"/>
    <w:rPr>
      <w:color w:val="0000FF"/>
      <w:u w:val="single"/>
    </w:rPr>
  </w:style>
  <w:style w:type="paragraph" w:styleId="a4">
    <w:name w:val="header"/>
    <w:basedOn w:val="a"/>
    <w:link w:val="a5"/>
    <w:rsid w:val="00820D94"/>
    <w:pPr>
      <w:tabs>
        <w:tab w:val="center" w:pos="4252"/>
        <w:tab w:val="right" w:pos="8504"/>
      </w:tabs>
      <w:snapToGrid w:val="0"/>
    </w:pPr>
  </w:style>
  <w:style w:type="character" w:customStyle="1" w:styleId="a5">
    <w:name w:val="ヘッダー (文字)"/>
    <w:link w:val="a4"/>
    <w:rsid w:val="00820D94"/>
    <w:rPr>
      <w:kern w:val="2"/>
      <w:sz w:val="21"/>
      <w:szCs w:val="24"/>
    </w:rPr>
  </w:style>
  <w:style w:type="paragraph" w:styleId="a6">
    <w:name w:val="footer"/>
    <w:basedOn w:val="a"/>
    <w:link w:val="a7"/>
    <w:rsid w:val="00820D94"/>
    <w:pPr>
      <w:tabs>
        <w:tab w:val="center" w:pos="4252"/>
        <w:tab w:val="right" w:pos="8504"/>
      </w:tabs>
      <w:snapToGrid w:val="0"/>
    </w:pPr>
  </w:style>
  <w:style w:type="character" w:customStyle="1" w:styleId="a7">
    <w:name w:val="フッター (文字)"/>
    <w:link w:val="a6"/>
    <w:rsid w:val="00820D94"/>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kensaku.kudan.hq.admix.go.jp/SOUMU/cgi-bin/idxrefer.cgi?H_FILE=%95%bd%8c%dc%96%40%94%aa%94%aa&amp;REF_NAME=%91%e6%8e%b5%8f%5c%94%aa%8f%f0%82%cc%8c%dc&amp;ANCHOR_F=1000000000000000000000000000000000000000000000007800500000000000000000000000000&amp;ANCHOR_T=1000000000000000000000000000000000000000000000007800500000000000000000000000000" TargetMode="External"/><Relationship Id="rId3" Type="http://schemas.openxmlformats.org/officeDocument/2006/relationships/settings" Target="settings.xml"/><Relationship Id="rId7" Type="http://schemas.openxmlformats.org/officeDocument/2006/relationships/hyperlink" Target="http://kensaku.kudan.hq.admix.go.jp/SOUMU/cgi-bin/idxrefer.cgi?H_FILE=%95%bd%8c%dc%96%40%94%aa%94%aa&amp;REF_NAME=%8d%73%90%ad%8e%e8%91%b1%96%40%91%e6%8f%5c%8c%dc%8f%f0&amp;ANCHOR_F=1000000000000000000000000000000000000000000000001500000000000000000000000000000&amp;ANCHOR_T=1000000000000000000000000000000000000000000000001500000000000000000000000000000"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kensaku.kudan.hq.admix.go.jp/SOUMU/cgi-bin/idxrefer.cgi?H_FILE=%95%bd%8c%dc%96%40%94%aa%94%aa&amp;REF_NAME=%91%e6%8e%b5%8f%5c%94%aa%8f%f0%82%cc%8e%b5&amp;ANCHOR_F=1000000000000000000000000000000000000000000000007800700000000000000000000000000&amp;ANCHOR_T=1000000000000000000000000000000000000000000000007800700000000000000000000000000"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16FA80-034C-4AE4-8DB8-F0DA768B9F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749</Words>
  <Characters>4274</Characters>
  <Application>Microsoft Office Word</Application>
  <DocSecurity>0</DocSecurity>
  <Lines>35</Lines>
  <Paragraphs>10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5013</CharactersWithSpaces>
  <SharedDoc>false</SharedDoc>
  <HLinks>
    <vt:vector size="18" baseType="variant">
      <vt:variant>
        <vt:i4>3145839</vt:i4>
      </vt:variant>
      <vt:variant>
        <vt:i4>6</vt:i4>
      </vt:variant>
      <vt:variant>
        <vt:i4>0</vt:i4>
      </vt:variant>
      <vt:variant>
        <vt:i4>5</vt:i4>
      </vt:variant>
      <vt:variant>
        <vt:lpwstr>http://kensaku.kudan.hq.admix.go.jp/SOUMU/cgi-bin/idxrefer.cgi?H_FILE=%95%bd%8c%dc%96%40%94%aa%94%aa&amp;REF_NAME=%91%e6%8e%b5%8f%5c%94%aa%8f%f0%82%cc%8e%b5&amp;ANCHOR_F=1000000000000000000000000000000000000000000000007800700000000000000000000000000&amp;ANCHOR_T=1000000000000000000000000000000000000000000000007800700000000000000000000000000</vt:lpwstr>
      </vt:variant>
      <vt:variant>
        <vt:lpwstr>1000000000000000000000000000000000000000000000007800700000000000000000000000000</vt:lpwstr>
      </vt:variant>
      <vt:variant>
        <vt:i4>6684783</vt:i4>
      </vt:variant>
      <vt:variant>
        <vt:i4>3</vt:i4>
      </vt:variant>
      <vt:variant>
        <vt:i4>0</vt:i4>
      </vt:variant>
      <vt:variant>
        <vt:i4>5</vt:i4>
      </vt:variant>
      <vt:variant>
        <vt:lpwstr>http://kensaku.kudan.hq.admix.go.jp/SOUMU/cgi-bin/idxrefer.cgi?H_FILE=%95%bd%8c%dc%96%40%94%aa%94%aa&amp;REF_NAME=%91%e6%8e%b5%8f%5c%94%aa%8f%f0%82%cc%8c%dc&amp;ANCHOR_F=1000000000000000000000000000000000000000000000007800500000000000000000000000000&amp;ANCHOR_T=1000000000000000000000000000000000000000000000007800500000000000000000000000000</vt:lpwstr>
      </vt:variant>
      <vt:variant>
        <vt:lpwstr>1000000000000000000000000000000000000000000000007800500000000000000000000000000</vt:lpwstr>
      </vt:variant>
      <vt:variant>
        <vt:i4>4063232</vt:i4>
      </vt:variant>
      <vt:variant>
        <vt:i4>0</vt:i4>
      </vt:variant>
      <vt:variant>
        <vt:i4>0</vt:i4>
      </vt:variant>
      <vt:variant>
        <vt:i4>5</vt:i4>
      </vt:variant>
      <vt:variant>
        <vt:lpwstr>http://kensaku.kudan.hq.admix.go.jp/SOUMU/cgi-bin/idxrefer.cgi?H_FILE=%95%bd%8c%dc%96%40%94%aa%94%aa&amp;REF_NAME=%8d%73%90%ad%8e%e8%91%b1%96%40%91%e6%8f%5c%8c%dc%8f%f0&amp;ANCHOR_F=1000000000000000000000000000000000000000000000001500000000000000000000000000000&amp;ANCHOR_T=1000000000000000000000000000000000000000000000001500000000000000000000000000000</vt:lpwstr>
      </vt:variant>
      <vt:variant>
        <vt:lpwstr>1000000000000000000000000000000000000000000000001500000000000000000000000000000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m-inaura64</dc:creator>
  <cp:keywords/>
  <cp:lastModifiedBy>m-inaura64</cp:lastModifiedBy>
  <cp:revision>3</cp:revision>
  <cp:lastPrinted>1899-12-31T15:00:00Z</cp:lastPrinted>
  <dcterms:created xsi:type="dcterms:W3CDTF">2019-07-05T02:12:00Z</dcterms:created>
  <dcterms:modified xsi:type="dcterms:W3CDTF">2019-07-05T02:24:00Z</dcterms:modified>
</cp:coreProperties>
</file>